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A7F5F" w14:textId="1B906037" w:rsidR="004C77C3" w:rsidRDefault="004C77C3" w:rsidP="00FF7510">
      <w:pPr>
        <w:shd w:val="clear" w:color="auto" w:fill="FFFFFF"/>
        <w:tabs>
          <w:tab w:val="clear" w:pos="340"/>
        </w:tabs>
        <w:spacing w:after="240" w:line="288" w:lineRule="auto"/>
        <w:jc w:val="center"/>
        <w:outlineLvl w:val="0"/>
        <w:rPr>
          <w:rFonts w:ascii="Arial" w:hAnsi="Arial" w:cs="Arial"/>
          <w:b/>
          <w:kern w:val="36"/>
          <w:sz w:val="36"/>
          <w:szCs w:val="32"/>
        </w:rPr>
      </w:pPr>
      <w:r w:rsidRPr="004C77C3">
        <w:rPr>
          <w:rFonts w:ascii="Arial" w:hAnsi="Arial" w:cs="Arial"/>
          <w:b/>
          <w:kern w:val="36"/>
          <w:sz w:val="36"/>
          <w:szCs w:val="32"/>
        </w:rPr>
        <w:t>NÁVRH OSNOVY HODINY</w:t>
      </w:r>
    </w:p>
    <w:p w14:paraId="13A70AC5" w14:textId="4E678CFB" w:rsidR="00F23341" w:rsidRPr="00FF7510" w:rsidRDefault="004C77C3" w:rsidP="00FF7510">
      <w:pPr>
        <w:shd w:val="clear" w:color="auto" w:fill="FFFFFF"/>
        <w:tabs>
          <w:tab w:val="clear" w:pos="340"/>
        </w:tabs>
        <w:spacing w:after="240" w:line="288" w:lineRule="auto"/>
        <w:jc w:val="center"/>
        <w:outlineLvl w:val="0"/>
        <w:rPr>
          <w:rFonts w:ascii="Arial" w:hAnsi="Arial" w:cs="Arial"/>
          <w:b/>
          <w:kern w:val="36"/>
          <w:sz w:val="36"/>
          <w:szCs w:val="32"/>
        </w:rPr>
      </w:pPr>
      <w:r w:rsidRPr="004C77C3">
        <w:rPr>
          <w:rFonts w:ascii="Arial" w:hAnsi="Arial" w:cs="Arial"/>
          <w:b/>
          <w:kern w:val="36"/>
          <w:sz w:val="36"/>
          <w:szCs w:val="32"/>
        </w:rPr>
        <w:t>pro učitele</w:t>
      </w:r>
    </w:p>
    <w:p w14:paraId="26E9CEAA" w14:textId="77777777" w:rsidR="00FF7510" w:rsidRDefault="00FF7510" w:rsidP="00FF7510">
      <w:pPr>
        <w:shd w:val="clear" w:color="auto" w:fill="FFFFFF"/>
        <w:tabs>
          <w:tab w:val="clear" w:pos="340"/>
        </w:tabs>
        <w:spacing w:after="240" w:line="288" w:lineRule="auto"/>
        <w:jc w:val="both"/>
        <w:rPr>
          <w:rFonts w:ascii="Arial" w:hAnsi="Arial" w:cs="Arial"/>
          <w:sz w:val="22"/>
          <w:szCs w:val="22"/>
        </w:rPr>
      </w:pPr>
    </w:p>
    <w:p w14:paraId="37F87502" w14:textId="77777777" w:rsidR="004C77C3" w:rsidRPr="004C77C3" w:rsidRDefault="004C77C3" w:rsidP="004C77C3">
      <w:pPr>
        <w:spacing w:before="120" w:after="120"/>
        <w:rPr>
          <w:rFonts w:ascii="Arial" w:hAnsi="Arial" w:cs="Arial"/>
          <w:i/>
          <w:color w:val="000000" w:themeColor="text1"/>
          <w:sz w:val="22"/>
          <w:szCs w:val="22"/>
        </w:rPr>
      </w:pPr>
      <w:r w:rsidRPr="004C77C3">
        <w:rPr>
          <w:rFonts w:ascii="Arial" w:hAnsi="Arial" w:cs="Arial"/>
          <w:i/>
          <w:color w:val="000000" w:themeColor="text1"/>
          <w:sz w:val="22"/>
          <w:szCs w:val="22"/>
        </w:rPr>
        <w:t>Název: Trestní právo – trestné činy</w:t>
      </w:r>
    </w:p>
    <w:p w14:paraId="51ADA338" w14:textId="77777777" w:rsidR="004C77C3" w:rsidRPr="004C77C3" w:rsidRDefault="004C77C3" w:rsidP="004C77C3">
      <w:pPr>
        <w:spacing w:before="120" w:after="120"/>
        <w:rPr>
          <w:rFonts w:ascii="Arial" w:hAnsi="Arial" w:cs="Arial"/>
          <w:i/>
          <w:color w:val="000000" w:themeColor="text1"/>
          <w:sz w:val="22"/>
          <w:szCs w:val="22"/>
        </w:rPr>
      </w:pPr>
      <w:r w:rsidRPr="004C77C3">
        <w:rPr>
          <w:rFonts w:ascii="Arial" w:hAnsi="Arial" w:cs="Arial"/>
          <w:i/>
          <w:color w:val="000000" w:themeColor="text1"/>
          <w:sz w:val="22"/>
          <w:szCs w:val="22"/>
        </w:rPr>
        <w:t>Cíl: Seznámení žáků s některými trestnými činy</w:t>
      </w:r>
    </w:p>
    <w:p w14:paraId="0D5B7EDA" w14:textId="77777777" w:rsidR="004C77C3" w:rsidRPr="004C77C3" w:rsidRDefault="004C77C3" w:rsidP="004C77C3">
      <w:pPr>
        <w:spacing w:before="120" w:after="120"/>
        <w:rPr>
          <w:rFonts w:ascii="Arial" w:hAnsi="Arial" w:cs="Arial"/>
          <w:i/>
          <w:color w:val="000000" w:themeColor="text1"/>
          <w:sz w:val="22"/>
          <w:szCs w:val="22"/>
        </w:rPr>
      </w:pPr>
      <w:r w:rsidRPr="004C77C3">
        <w:rPr>
          <w:rFonts w:ascii="Arial" w:hAnsi="Arial" w:cs="Arial"/>
          <w:i/>
          <w:color w:val="000000" w:themeColor="text1"/>
          <w:sz w:val="22"/>
          <w:szCs w:val="22"/>
        </w:rPr>
        <w:t>Získané způsobilosti:</w:t>
      </w:r>
    </w:p>
    <w:p w14:paraId="0A1E2D11" w14:textId="77777777" w:rsidR="004C77C3" w:rsidRPr="004C77C3" w:rsidRDefault="004C77C3" w:rsidP="004C77C3">
      <w:pPr>
        <w:spacing w:before="120" w:after="120"/>
        <w:rPr>
          <w:rFonts w:ascii="Arial" w:hAnsi="Arial" w:cs="Arial"/>
          <w:i/>
          <w:color w:val="000000" w:themeColor="text1"/>
          <w:sz w:val="22"/>
          <w:szCs w:val="22"/>
        </w:rPr>
      </w:pPr>
      <w:r w:rsidRPr="004C77C3">
        <w:rPr>
          <w:rFonts w:ascii="Arial" w:hAnsi="Arial" w:cs="Arial"/>
          <w:i/>
          <w:color w:val="000000" w:themeColor="text1"/>
          <w:sz w:val="22"/>
          <w:szCs w:val="22"/>
        </w:rPr>
        <w:tab/>
        <w:t>Žák dokáže zhodnotit trestný čin a dle předloženého případu navrhnout způsob uložení trestu a délku trestu pro pachatele</w:t>
      </w:r>
    </w:p>
    <w:p w14:paraId="42B39DAC" w14:textId="77777777" w:rsidR="004C77C3" w:rsidRPr="004C77C3" w:rsidRDefault="004C77C3" w:rsidP="004C77C3">
      <w:pPr>
        <w:spacing w:before="120" w:after="120"/>
        <w:rPr>
          <w:rFonts w:ascii="Arial" w:hAnsi="Arial" w:cs="Arial"/>
          <w:i/>
          <w:color w:val="000000" w:themeColor="text1"/>
          <w:sz w:val="22"/>
          <w:szCs w:val="22"/>
        </w:rPr>
      </w:pPr>
      <w:r w:rsidRPr="004C77C3">
        <w:rPr>
          <w:rFonts w:ascii="Arial" w:hAnsi="Arial" w:cs="Arial"/>
          <w:i/>
          <w:color w:val="000000" w:themeColor="text1"/>
          <w:sz w:val="22"/>
          <w:szCs w:val="22"/>
        </w:rPr>
        <w:t xml:space="preserve">Žák umí pracovat s textem trestního zákoníku </w:t>
      </w:r>
    </w:p>
    <w:p w14:paraId="7FB4A7AC" w14:textId="77777777" w:rsidR="004C77C3" w:rsidRPr="004C77C3" w:rsidRDefault="004C77C3" w:rsidP="004C77C3">
      <w:pPr>
        <w:spacing w:before="120" w:after="120"/>
        <w:rPr>
          <w:rFonts w:ascii="Arial" w:hAnsi="Arial" w:cs="Arial"/>
          <w:i/>
          <w:color w:val="000000" w:themeColor="text1"/>
          <w:sz w:val="22"/>
          <w:szCs w:val="22"/>
        </w:rPr>
      </w:pPr>
      <w:r w:rsidRPr="004C77C3">
        <w:rPr>
          <w:rFonts w:ascii="Arial" w:hAnsi="Arial" w:cs="Arial"/>
          <w:i/>
          <w:color w:val="000000" w:themeColor="text1"/>
          <w:sz w:val="22"/>
          <w:szCs w:val="22"/>
        </w:rPr>
        <w:t>Žák získá základní informace o vybraných trestných činech</w:t>
      </w:r>
    </w:p>
    <w:p w14:paraId="509169AB" w14:textId="77777777" w:rsidR="004C77C3" w:rsidRPr="004C77C3" w:rsidRDefault="004C77C3" w:rsidP="004C77C3">
      <w:pPr>
        <w:spacing w:before="120" w:after="120"/>
        <w:rPr>
          <w:rFonts w:ascii="Arial" w:hAnsi="Arial" w:cs="Arial"/>
          <w:i/>
          <w:color w:val="000000" w:themeColor="text1"/>
          <w:sz w:val="22"/>
          <w:szCs w:val="22"/>
        </w:rPr>
      </w:pPr>
      <w:r w:rsidRPr="004C77C3">
        <w:rPr>
          <w:rFonts w:ascii="Arial" w:hAnsi="Arial" w:cs="Arial"/>
          <w:i/>
          <w:color w:val="000000" w:themeColor="text1"/>
          <w:sz w:val="22"/>
          <w:szCs w:val="22"/>
        </w:rPr>
        <w:t>Časová dotace: 45 minut</w:t>
      </w:r>
    </w:p>
    <w:p w14:paraId="758FAC72" w14:textId="77777777" w:rsidR="004C77C3" w:rsidRPr="004C77C3" w:rsidRDefault="004C77C3" w:rsidP="004C77C3">
      <w:pPr>
        <w:spacing w:before="120" w:after="120"/>
        <w:rPr>
          <w:rFonts w:ascii="Arial" w:hAnsi="Arial" w:cs="Arial"/>
          <w:i/>
          <w:color w:val="000000" w:themeColor="text1"/>
          <w:sz w:val="22"/>
          <w:szCs w:val="22"/>
        </w:rPr>
      </w:pPr>
      <w:r w:rsidRPr="004C77C3">
        <w:rPr>
          <w:rFonts w:ascii="Arial" w:hAnsi="Arial" w:cs="Arial"/>
          <w:i/>
          <w:color w:val="000000" w:themeColor="text1"/>
          <w:sz w:val="22"/>
          <w:szCs w:val="22"/>
        </w:rPr>
        <w:t>Auditorium: 9.třída</w:t>
      </w:r>
    </w:p>
    <w:p w14:paraId="23D77DC3" w14:textId="77777777" w:rsidR="004C77C3" w:rsidRPr="004C77C3" w:rsidRDefault="004C77C3" w:rsidP="004C77C3">
      <w:pPr>
        <w:spacing w:before="120" w:after="120"/>
        <w:rPr>
          <w:rFonts w:ascii="Arial" w:hAnsi="Arial" w:cs="Arial"/>
          <w:color w:val="000000" w:themeColor="text1"/>
          <w:sz w:val="22"/>
          <w:szCs w:val="22"/>
        </w:rPr>
      </w:pPr>
      <w:r w:rsidRPr="004C77C3">
        <w:rPr>
          <w:rFonts w:ascii="Arial" w:hAnsi="Arial" w:cs="Arial"/>
          <w:color w:val="000000" w:themeColor="text1"/>
          <w:sz w:val="22"/>
          <w:szCs w:val="22"/>
        </w:rPr>
        <w:t>Metody: práce s textem, skupinová práce, hodnotící škála</w:t>
      </w:r>
    </w:p>
    <w:p w14:paraId="1D006E7E" w14:textId="77777777" w:rsidR="004C77C3" w:rsidRPr="004C77C3" w:rsidRDefault="004C77C3" w:rsidP="004C77C3">
      <w:pPr>
        <w:spacing w:before="120" w:after="120"/>
        <w:rPr>
          <w:rFonts w:ascii="Arial" w:hAnsi="Arial" w:cs="Arial"/>
          <w:color w:val="000000" w:themeColor="text1"/>
          <w:sz w:val="22"/>
          <w:szCs w:val="22"/>
        </w:rPr>
      </w:pPr>
      <w:r w:rsidRPr="004C77C3">
        <w:rPr>
          <w:rFonts w:ascii="Arial" w:hAnsi="Arial" w:cs="Arial"/>
          <w:color w:val="000000" w:themeColor="text1"/>
          <w:sz w:val="22"/>
          <w:szCs w:val="22"/>
        </w:rPr>
        <w:t xml:space="preserve">Pozn. V případě zájmu doporučuji zhlédnout uvedené video  Policie ČR: Za protiprávní jednání následuje trestání (13 minut) </w:t>
      </w:r>
      <w:hyperlink r:id="rId8" w:history="1">
        <w:r w:rsidRPr="004C77C3">
          <w:rPr>
            <w:rStyle w:val="Hypertextovodkaz"/>
            <w:rFonts w:ascii="Arial" w:hAnsi="Arial" w:cs="Arial"/>
            <w:color w:val="000000" w:themeColor="text1"/>
            <w:sz w:val="22"/>
            <w:szCs w:val="22"/>
          </w:rPr>
          <w:t>https://www.youtube.com/watch?v=SYxtq0nx8KA</w:t>
        </w:r>
      </w:hyperlink>
      <w:r w:rsidRPr="004C77C3">
        <w:rPr>
          <w:rFonts w:ascii="Arial" w:hAnsi="Arial" w:cs="Arial"/>
          <w:color w:val="000000" w:themeColor="text1"/>
          <w:sz w:val="22"/>
          <w:szCs w:val="22"/>
        </w:rPr>
        <w:t xml:space="preserve"> </w:t>
      </w:r>
    </w:p>
    <w:p w14:paraId="610EDCCB" w14:textId="77777777" w:rsidR="004C77C3" w:rsidRDefault="004C77C3" w:rsidP="004C77C3">
      <w:pPr>
        <w:spacing w:before="120" w:after="120"/>
        <w:rPr>
          <w:rFonts w:ascii="Arial" w:hAnsi="Arial" w:cs="Arial"/>
          <w:b/>
          <w:color w:val="000000" w:themeColor="text1"/>
          <w:sz w:val="22"/>
          <w:szCs w:val="22"/>
        </w:rPr>
      </w:pPr>
    </w:p>
    <w:p w14:paraId="26227A5A" w14:textId="77777777" w:rsidR="004C77C3" w:rsidRDefault="004C77C3" w:rsidP="004C77C3">
      <w:pPr>
        <w:spacing w:before="120" w:after="120"/>
        <w:rPr>
          <w:rFonts w:ascii="Arial" w:hAnsi="Arial" w:cs="Arial"/>
          <w:b/>
          <w:color w:val="000000" w:themeColor="text1"/>
          <w:sz w:val="22"/>
          <w:szCs w:val="22"/>
        </w:rPr>
      </w:pPr>
    </w:p>
    <w:p w14:paraId="349BAAA5" w14:textId="466600B6" w:rsidR="004C77C3" w:rsidRPr="004C77C3" w:rsidRDefault="004C77C3" w:rsidP="004C77C3">
      <w:pPr>
        <w:spacing w:before="120" w:after="120"/>
        <w:rPr>
          <w:rFonts w:ascii="Arial" w:hAnsi="Arial" w:cs="Arial"/>
          <w:color w:val="000000" w:themeColor="text1"/>
          <w:sz w:val="22"/>
          <w:szCs w:val="22"/>
        </w:rPr>
      </w:pPr>
      <w:r w:rsidRPr="004C77C3">
        <w:rPr>
          <w:rFonts w:ascii="Arial" w:hAnsi="Arial" w:cs="Arial"/>
          <w:b/>
          <w:color w:val="000000" w:themeColor="text1"/>
          <w:sz w:val="22"/>
          <w:szCs w:val="22"/>
        </w:rPr>
        <w:t>Příprava učitele:</w:t>
      </w:r>
      <w:r w:rsidRPr="004C77C3">
        <w:rPr>
          <w:rFonts w:ascii="Arial" w:hAnsi="Arial" w:cs="Arial"/>
          <w:color w:val="000000" w:themeColor="text1"/>
          <w:sz w:val="22"/>
          <w:szCs w:val="22"/>
        </w:rPr>
        <w:t xml:space="preserve"> vytisknout dostatečný počet případů (příloha č. 1 + 1a (seznam druhů trestů), vytisknout do každé skupiny text zákona k danému případu (příloha č. 2), vytisknout čísla (1. – 5.) (příloha č. 3)na losování, vytisknout pro každého hodnotící tabulku (viz příloha č.</w:t>
      </w:r>
      <w:r>
        <w:rPr>
          <w:rFonts w:ascii="Arial" w:hAnsi="Arial" w:cs="Arial"/>
          <w:color w:val="000000" w:themeColor="text1"/>
          <w:sz w:val="22"/>
          <w:szCs w:val="22"/>
        </w:rPr>
        <w:t> </w:t>
      </w:r>
      <w:r w:rsidRPr="004C77C3">
        <w:rPr>
          <w:rFonts w:ascii="Arial" w:hAnsi="Arial" w:cs="Arial"/>
          <w:color w:val="000000" w:themeColor="text1"/>
          <w:sz w:val="22"/>
          <w:szCs w:val="22"/>
        </w:rPr>
        <w:t xml:space="preserve">4), případně nachystat video, pokud by zbyl čas </w:t>
      </w:r>
    </w:p>
    <w:p w14:paraId="52EE51BC" w14:textId="77777777" w:rsidR="004C77C3" w:rsidRPr="004C77C3" w:rsidRDefault="004C77C3" w:rsidP="004C77C3">
      <w:pPr>
        <w:pStyle w:val="Odstavecseseznamem"/>
        <w:numPr>
          <w:ilvl w:val="0"/>
          <w:numId w:val="3"/>
        </w:numPr>
        <w:spacing w:before="120" w:after="120"/>
        <w:contextualSpacing w:val="0"/>
        <w:rPr>
          <w:rFonts w:ascii="Arial" w:hAnsi="Arial" w:cs="Arial"/>
          <w:b/>
          <w:color w:val="000000" w:themeColor="text1"/>
        </w:rPr>
      </w:pPr>
      <w:r w:rsidRPr="004C77C3">
        <w:rPr>
          <w:rFonts w:ascii="Arial" w:hAnsi="Arial" w:cs="Arial"/>
          <w:b/>
          <w:color w:val="000000" w:themeColor="text1"/>
        </w:rPr>
        <w:t>Studenti si vyzkouší roli soudce (celohodinová aktivita)</w:t>
      </w:r>
    </w:p>
    <w:p w14:paraId="1BC27250" w14:textId="77777777" w:rsidR="004C77C3" w:rsidRPr="004C77C3" w:rsidRDefault="004C77C3" w:rsidP="004C77C3">
      <w:pPr>
        <w:pStyle w:val="Odstavecseseznamem"/>
        <w:numPr>
          <w:ilvl w:val="0"/>
          <w:numId w:val="4"/>
        </w:numPr>
        <w:spacing w:before="120" w:after="120"/>
        <w:contextualSpacing w:val="0"/>
        <w:rPr>
          <w:rFonts w:ascii="Arial" w:hAnsi="Arial" w:cs="Arial"/>
          <w:color w:val="000000" w:themeColor="text1"/>
        </w:rPr>
      </w:pPr>
      <w:r w:rsidRPr="004C77C3">
        <w:rPr>
          <w:rFonts w:ascii="Arial" w:hAnsi="Arial" w:cs="Arial"/>
          <w:color w:val="000000" w:themeColor="text1"/>
        </w:rPr>
        <w:t xml:space="preserve">Učitel rozdělí třídu do skupin po 5 lidech (ideálně mix dívky a chlapci). Ve skupině si vylosuje každý z žáků kartu (viz příloha č. 1) s příběhem a jeho úkolem bude posoudit předložený případ a navrhnout výši trestu a druh trestu, který by pachateli uložil. (10 minut) </w:t>
      </w:r>
    </w:p>
    <w:p w14:paraId="0DA838D0" w14:textId="77777777" w:rsidR="004C77C3" w:rsidRPr="004C77C3" w:rsidRDefault="004C77C3" w:rsidP="004C77C3">
      <w:pPr>
        <w:pStyle w:val="Odstavecseseznamem"/>
        <w:numPr>
          <w:ilvl w:val="0"/>
          <w:numId w:val="4"/>
        </w:numPr>
        <w:spacing w:before="120" w:after="120"/>
        <w:contextualSpacing w:val="0"/>
        <w:rPr>
          <w:rFonts w:ascii="Arial" w:hAnsi="Arial" w:cs="Arial"/>
          <w:color w:val="000000" w:themeColor="text1"/>
        </w:rPr>
      </w:pPr>
      <w:r w:rsidRPr="004C77C3">
        <w:rPr>
          <w:rFonts w:ascii="Arial" w:hAnsi="Arial" w:cs="Arial"/>
          <w:color w:val="000000" w:themeColor="text1"/>
        </w:rPr>
        <w:t xml:space="preserve">Následně vyhledají žáci své spolužáky z ostatních skupin a vytvoří již „speciální“ skupinku, kde si předávají informace pouze ke konkrétnímu stejnému případu (vyhledají tedy žáky se stejným případem). Žáci navrhují tresty a délku trestu, aniž by věděli zákonnou hranici sazby.  (10 minut) </w:t>
      </w:r>
    </w:p>
    <w:p w14:paraId="09983D90" w14:textId="77777777" w:rsidR="004C77C3" w:rsidRPr="004C77C3" w:rsidRDefault="004C77C3" w:rsidP="004C77C3">
      <w:pPr>
        <w:pStyle w:val="Odstavecseseznamem"/>
        <w:numPr>
          <w:ilvl w:val="0"/>
          <w:numId w:val="4"/>
        </w:numPr>
        <w:spacing w:before="120" w:after="120"/>
        <w:contextualSpacing w:val="0"/>
        <w:rPr>
          <w:rFonts w:ascii="Arial" w:hAnsi="Arial" w:cs="Arial"/>
          <w:color w:val="000000" w:themeColor="text1"/>
        </w:rPr>
      </w:pPr>
      <w:r w:rsidRPr="004C77C3">
        <w:rPr>
          <w:rFonts w:ascii="Arial" w:hAnsi="Arial" w:cs="Arial"/>
          <w:color w:val="000000" w:themeColor="text1"/>
        </w:rPr>
        <w:t xml:space="preserve">Až si ve speciálních skupinách předají informaci o tom, kdo zvolil jaký trest a sazbu, učitel předá do skupin lísteček, který se vztahuje na daný případ s uvedením sazby a s definicí dle zákona. (5 minut) </w:t>
      </w:r>
    </w:p>
    <w:p w14:paraId="307E610E" w14:textId="77777777" w:rsidR="004C77C3" w:rsidRPr="004C77C3" w:rsidRDefault="004C77C3" w:rsidP="004C77C3">
      <w:pPr>
        <w:pStyle w:val="Odstavecseseznamem"/>
        <w:numPr>
          <w:ilvl w:val="0"/>
          <w:numId w:val="4"/>
        </w:numPr>
        <w:spacing w:before="120" w:after="120"/>
        <w:contextualSpacing w:val="0"/>
        <w:rPr>
          <w:rFonts w:ascii="Arial" w:hAnsi="Arial" w:cs="Arial"/>
          <w:color w:val="000000" w:themeColor="text1"/>
        </w:rPr>
      </w:pPr>
      <w:r w:rsidRPr="004C77C3">
        <w:rPr>
          <w:rFonts w:ascii="Arial" w:hAnsi="Arial" w:cs="Arial"/>
          <w:color w:val="000000" w:themeColor="text1"/>
        </w:rPr>
        <w:t xml:space="preserve">Po zjištění, zda se žáci trefili do sazby dle zákona, následuje část prezentace výsledků. </w:t>
      </w:r>
    </w:p>
    <w:p w14:paraId="7B5E2236" w14:textId="77777777" w:rsidR="004C77C3" w:rsidRPr="004C77C3" w:rsidRDefault="004C77C3" w:rsidP="004C77C3">
      <w:pPr>
        <w:pStyle w:val="Odstavecseseznamem"/>
        <w:numPr>
          <w:ilvl w:val="0"/>
          <w:numId w:val="4"/>
        </w:numPr>
        <w:spacing w:before="120" w:after="120"/>
        <w:contextualSpacing w:val="0"/>
        <w:rPr>
          <w:rFonts w:ascii="Arial" w:hAnsi="Arial" w:cs="Arial"/>
          <w:color w:val="000000" w:themeColor="text1"/>
        </w:rPr>
      </w:pPr>
      <w:r w:rsidRPr="004C77C3">
        <w:rPr>
          <w:rFonts w:ascii="Arial" w:hAnsi="Arial" w:cs="Arial"/>
          <w:color w:val="000000" w:themeColor="text1"/>
        </w:rPr>
        <w:t xml:space="preserve">Všechny skupiny vystoupí před třídou – dle losování si každý určí roli ve skupině– </w:t>
      </w:r>
    </w:p>
    <w:p w14:paraId="6553606F" w14:textId="77777777" w:rsidR="004C77C3" w:rsidRPr="004C77C3" w:rsidRDefault="004C77C3" w:rsidP="004C77C3">
      <w:pPr>
        <w:spacing w:before="120" w:after="120"/>
        <w:rPr>
          <w:rFonts w:ascii="Arial" w:hAnsi="Arial" w:cs="Arial"/>
          <w:color w:val="000000" w:themeColor="text1"/>
          <w:sz w:val="22"/>
          <w:szCs w:val="22"/>
        </w:rPr>
      </w:pPr>
      <w:r w:rsidRPr="004C77C3">
        <w:rPr>
          <w:rFonts w:ascii="Arial" w:hAnsi="Arial" w:cs="Arial"/>
          <w:color w:val="000000" w:themeColor="text1"/>
          <w:sz w:val="22"/>
          <w:szCs w:val="22"/>
        </w:rPr>
        <w:lastRenderedPageBreak/>
        <w:t>Kdo si vylosuje 1. – musí představit vlastními slovy případ zbytku třídy (nesmí číst kartičku)</w:t>
      </w:r>
    </w:p>
    <w:p w14:paraId="4AA7750A" w14:textId="77777777" w:rsidR="004C77C3" w:rsidRPr="004C77C3" w:rsidRDefault="004C77C3" w:rsidP="004C77C3">
      <w:pPr>
        <w:spacing w:before="120" w:after="120"/>
        <w:rPr>
          <w:rFonts w:ascii="Arial" w:hAnsi="Arial" w:cs="Arial"/>
          <w:color w:val="000000" w:themeColor="text1"/>
          <w:sz w:val="22"/>
          <w:szCs w:val="22"/>
        </w:rPr>
      </w:pPr>
      <w:r w:rsidRPr="004C77C3">
        <w:rPr>
          <w:rFonts w:ascii="Arial" w:hAnsi="Arial" w:cs="Arial"/>
          <w:color w:val="000000" w:themeColor="text1"/>
          <w:sz w:val="22"/>
          <w:szCs w:val="22"/>
        </w:rPr>
        <w:t xml:space="preserve">kdo si vylosuje 2. Sdělí třídě zákonnou podobu a definici trestného činu a zařazení v zákoně spolu s možnou výší trestní sazby, </w:t>
      </w:r>
    </w:p>
    <w:p w14:paraId="1541DDFF" w14:textId="77777777" w:rsidR="004C77C3" w:rsidRPr="004C77C3" w:rsidRDefault="004C77C3" w:rsidP="004C77C3">
      <w:pPr>
        <w:spacing w:before="120" w:after="120"/>
        <w:rPr>
          <w:rFonts w:ascii="Arial" w:hAnsi="Arial" w:cs="Arial"/>
          <w:color w:val="000000" w:themeColor="text1"/>
          <w:sz w:val="22"/>
          <w:szCs w:val="22"/>
        </w:rPr>
      </w:pPr>
      <w:r w:rsidRPr="004C77C3">
        <w:rPr>
          <w:rFonts w:ascii="Arial" w:hAnsi="Arial" w:cs="Arial"/>
          <w:color w:val="000000" w:themeColor="text1"/>
          <w:sz w:val="22"/>
          <w:szCs w:val="22"/>
        </w:rPr>
        <w:t>Kdo si vylosuje 3. Musí na tabuli vypsat polehčující a přitěžující okolnosti případu</w:t>
      </w:r>
    </w:p>
    <w:p w14:paraId="1AEE3F8E" w14:textId="77777777" w:rsidR="004C77C3" w:rsidRPr="004C77C3" w:rsidRDefault="004C77C3" w:rsidP="004C77C3">
      <w:pPr>
        <w:spacing w:before="120" w:after="120"/>
        <w:ind w:left="567"/>
        <w:rPr>
          <w:rFonts w:ascii="Arial" w:hAnsi="Arial" w:cs="Arial"/>
          <w:color w:val="000000" w:themeColor="text1"/>
          <w:sz w:val="22"/>
          <w:szCs w:val="22"/>
        </w:rPr>
      </w:pPr>
      <w:r w:rsidRPr="004C77C3">
        <w:rPr>
          <w:rFonts w:ascii="Arial" w:hAnsi="Arial" w:cs="Arial"/>
          <w:color w:val="000000" w:themeColor="text1"/>
          <w:sz w:val="22"/>
          <w:szCs w:val="22"/>
        </w:rPr>
        <w:t xml:space="preserve">Kdo si vylosuje 4. Sdělí třídě, kdo ve skupině zvolil jaký druh trestu </w:t>
      </w:r>
    </w:p>
    <w:p w14:paraId="4108DBBD" w14:textId="77777777" w:rsidR="004C77C3" w:rsidRPr="004C77C3" w:rsidRDefault="004C77C3" w:rsidP="004C77C3">
      <w:pPr>
        <w:spacing w:before="120" w:after="120"/>
        <w:ind w:left="567"/>
        <w:rPr>
          <w:rFonts w:ascii="Arial" w:hAnsi="Arial" w:cs="Arial"/>
          <w:color w:val="000000" w:themeColor="text1"/>
          <w:sz w:val="22"/>
          <w:szCs w:val="22"/>
        </w:rPr>
      </w:pPr>
      <w:r w:rsidRPr="004C77C3">
        <w:rPr>
          <w:rFonts w:ascii="Arial" w:hAnsi="Arial" w:cs="Arial"/>
          <w:color w:val="000000" w:themeColor="text1"/>
          <w:sz w:val="22"/>
          <w:szCs w:val="22"/>
        </w:rPr>
        <w:t>Kdo si vylosuje 5.  Kdo si vylosuje pětku, sdělí třídě, jaké délky trestu spolužáci zvolili a zdůrazní, jaká je zákonná sazba a zda se trefili nebo ne</w:t>
      </w:r>
    </w:p>
    <w:p w14:paraId="0BE2C17F" w14:textId="77777777" w:rsidR="004C77C3" w:rsidRPr="004C77C3" w:rsidRDefault="004C77C3" w:rsidP="004C77C3">
      <w:pPr>
        <w:pStyle w:val="Odstavecseseznamem"/>
        <w:numPr>
          <w:ilvl w:val="0"/>
          <w:numId w:val="4"/>
        </w:numPr>
        <w:spacing w:before="120" w:after="120"/>
        <w:contextualSpacing w:val="0"/>
        <w:rPr>
          <w:rFonts w:ascii="Arial" w:hAnsi="Arial" w:cs="Arial"/>
          <w:color w:val="000000" w:themeColor="text1"/>
        </w:rPr>
      </w:pPr>
      <w:r w:rsidRPr="004C77C3">
        <w:rPr>
          <w:rFonts w:ascii="Arial" w:hAnsi="Arial" w:cs="Arial"/>
          <w:color w:val="000000" w:themeColor="text1"/>
        </w:rPr>
        <w:t>Prezentace před třídou (cca 15 minut)</w:t>
      </w:r>
    </w:p>
    <w:p w14:paraId="1525E4D4" w14:textId="77777777" w:rsidR="004C77C3" w:rsidRPr="004C77C3" w:rsidRDefault="004C77C3" w:rsidP="004C77C3">
      <w:pPr>
        <w:pStyle w:val="Odstavecseseznamem"/>
        <w:numPr>
          <w:ilvl w:val="0"/>
          <w:numId w:val="4"/>
        </w:numPr>
        <w:spacing w:before="120" w:after="120"/>
        <w:contextualSpacing w:val="0"/>
        <w:rPr>
          <w:rFonts w:ascii="Arial" w:hAnsi="Arial" w:cs="Arial"/>
          <w:color w:val="000000" w:themeColor="text1"/>
        </w:rPr>
      </w:pPr>
      <w:r w:rsidRPr="004C77C3">
        <w:rPr>
          <w:rFonts w:ascii="Arial" w:hAnsi="Arial" w:cs="Arial"/>
          <w:color w:val="000000" w:themeColor="text1"/>
        </w:rPr>
        <w:t>Hodnocení (5 minut) – každý z žáků vyplní tabulku dle svých preferencí a hodnotí, který prezentovaný trestný čin je dle něj nejméně závažný a který je nejvíce závažný.</w:t>
      </w:r>
    </w:p>
    <w:p w14:paraId="4CD58EE4" w14:textId="77777777" w:rsidR="004C77C3" w:rsidRDefault="004C77C3" w:rsidP="004C77C3">
      <w:pPr>
        <w:spacing w:before="120" w:after="120"/>
        <w:rPr>
          <w:rFonts w:ascii="Arial" w:hAnsi="Arial" w:cs="Arial"/>
          <w:b/>
          <w:color w:val="000000" w:themeColor="text1"/>
          <w:sz w:val="22"/>
          <w:szCs w:val="22"/>
        </w:rPr>
      </w:pPr>
    </w:p>
    <w:p w14:paraId="41294ED2" w14:textId="77777777" w:rsidR="004C77C3" w:rsidRDefault="004C77C3" w:rsidP="004C77C3">
      <w:pPr>
        <w:spacing w:before="120" w:after="120"/>
        <w:rPr>
          <w:rFonts w:ascii="Arial" w:hAnsi="Arial" w:cs="Arial"/>
          <w:b/>
          <w:color w:val="000000" w:themeColor="text1"/>
          <w:sz w:val="22"/>
          <w:szCs w:val="22"/>
        </w:rPr>
      </w:pPr>
    </w:p>
    <w:p w14:paraId="69C85BA0" w14:textId="00B52A6D" w:rsidR="004C77C3" w:rsidRPr="004C77C3" w:rsidRDefault="004C77C3" w:rsidP="004C77C3">
      <w:pPr>
        <w:spacing w:before="120" w:after="120"/>
        <w:rPr>
          <w:rFonts w:ascii="Arial" w:hAnsi="Arial" w:cs="Arial"/>
          <w:color w:val="000000" w:themeColor="text1"/>
          <w:sz w:val="22"/>
          <w:szCs w:val="22"/>
        </w:rPr>
      </w:pPr>
      <w:r w:rsidRPr="004C77C3">
        <w:rPr>
          <w:rFonts w:ascii="Arial" w:hAnsi="Arial" w:cs="Arial"/>
          <w:b/>
          <w:color w:val="000000" w:themeColor="text1"/>
          <w:sz w:val="22"/>
          <w:szCs w:val="22"/>
        </w:rPr>
        <w:t xml:space="preserve">Cílem aktivity </w:t>
      </w:r>
      <w:r w:rsidRPr="004C77C3">
        <w:rPr>
          <w:rFonts w:ascii="Arial" w:hAnsi="Arial" w:cs="Arial"/>
          <w:color w:val="000000" w:themeColor="text1"/>
          <w:sz w:val="22"/>
          <w:szCs w:val="22"/>
        </w:rPr>
        <w:t>je v první řadě, aby žák pracoval s textem a posoudil okolnosti tak, aby se rozhodl, jakou formu trestu a délku trestu by pachateli uložil a proč. Další část je věnována komunikaci ve skupině, kde musí prezentovat výsledek, ke kterému dospěl a proč a zároveň musí vyslechnout ostatní a zjištěné informace si zapsat. Po zjištění informace, jaká je definice z trestního zákoníku posoudí ve skupině, k jakým výsledkům dospěli (zda se trefili nebo zda bylo jejich posouzení příliš přísné nebo naopak příliš mírné). Následně si musí vylosovat svoji roli – každý musí mluvit, každý musí splnit určitý úkol. Další část je tak o tom, aby každý zjistil, co potřebuje k tomu, aby výsledek prezentoval před třídou. Předposlední část je prezentace případu před třídou. Poslední část celé aktivity je hodnocení – každý z žáků obdrží tabulku, ve které zhodnotí, který prezentovaný trestný čin je dle něj nejméně závažný a který je nejvíce závažný.</w:t>
      </w:r>
    </w:p>
    <w:p w14:paraId="64C983B9" w14:textId="77777777" w:rsidR="004C77C3" w:rsidRDefault="004C77C3">
      <w:pPr>
        <w:tabs>
          <w:tab w:val="clear" w:pos="340"/>
        </w:tabs>
        <w:spacing w:line="276" w:lineRule="auto"/>
        <w:rPr>
          <w:rFonts w:ascii="Arial" w:hAnsi="Arial" w:cs="Arial"/>
          <w:b/>
          <w:color w:val="000000" w:themeColor="text1"/>
          <w:sz w:val="22"/>
          <w:szCs w:val="22"/>
        </w:rPr>
      </w:pPr>
      <w:r>
        <w:rPr>
          <w:rFonts w:ascii="Arial" w:hAnsi="Arial" w:cs="Arial"/>
          <w:b/>
          <w:color w:val="000000" w:themeColor="text1"/>
          <w:sz w:val="22"/>
          <w:szCs w:val="22"/>
        </w:rPr>
        <w:br w:type="page"/>
      </w:r>
    </w:p>
    <w:p w14:paraId="466FF552" w14:textId="2CCD8DE6" w:rsidR="004C77C3" w:rsidRPr="004C77C3" w:rsidRDefault="004C77C3" w:rsidP="004C77C3">
      <w:pPr>
        <w:spacing w:before="120" w:after="120"/>
        <w:ind w:left="567"/>
        <w:jc w:val="center"/>
        <w:rPr>
          <w:rFonts w:ascii="Arial" w:hAnsi="Arial" w:cs="Arial"/>
          <w:b/>
          <w:color w:val="000000" w:themeColor="text1"/>
          <w:sz w:val="22"/>
          <w:szCs w:val="22"/>
        </w:rPr>
      </w:pPr>
      <w:r w:rsidRPr="004C77C3">
        <w:rPr>
          <w:rFonts w:ascii="Arial" w:hAnsi="Arial" w:cs="Arial"/>
          <w:b/>
          <w:color w:val="000000" w:themeColor="text1"/>
          <w:sz w:val="22"/>
          <w:szCs w:val="22"/>
        </w:rPr>
        <w:lastRenderedPageBreak/>
        <w:t>Příloha č. 1</w:t>
      </w:r>
    </w:p>
    <w:p w14:paraId="50232FB8" w14:textId="77777777" w:rsidR="004C77C3" w:rsidRPr="004C77C3" w:rsidRDefault="004C77C3" w:rsidP="004C77C3">
      <w:pPr>
        <w:spacing w:before="120" w:after="120"/>
        <w:rPr>
          <w:rFonts w:ascii="Arial" w:hAnsi="Arial" w:cs="Arial"/>
          <w:b/>
          <w:color w:val="000000" w:themeColor="text1"/>
          <w:sz w:val="22"/>
          <w:szCs w:val="22"/>
        </w:rPr>
      </w:pPr>
      <w:r w:rsidRPr="004C77C3">
        <w:rPr>
          <w:rFonts w:ascii="Arial" w:hAnsi="Arial" w:cs="Arial"/>
          <w:b/>
          <w:color w:val="000000" w:themeColor="text1"/>
          <w:sz w:val="22"/>
          <w:szCs w:val="22"/>
        </w:rPr>
        <w:t xml:space="preserve">Případ opuštění dítěte nebo svěřené osoby </w:t>
      </w:r>
    </w:p>
    <w:p w14:paraId="70EA7304" w14:textId="77777777" w:rsidR="004C77C3" w:rsidRPr="004C77C3" w:rsidRDefault="004C77C3" w:rsidP="004C77C3">
      <w:pPr>
        <w:spacing w:before="120" w:after="120"/>
        <w:rPr>
          <w:rFonts w:ascii="Arial" w:hAnsi="Arial" w:cs="Arial"/>
          <w:color w:val="000000" w:themeColor="text1"/>
          <w:sz w:val="22"/>
          <w:szCs w:val="22"/>
        </w:rPr>
      </w:pPr>
      <w:r w:rsidRPr="004C77C3">
        <w:rPr>
          <w:rFonts w:ascii="Arial" w:hAnsi="Arial" w:cs="Arial"/>
          <w:color w:val="000000" w:themeColor="text1"/>
          <w:sz w:val="22"/>
          <w:szCs w:val="22"/>
        </w:rPr>
        <w:t>Alena měla 24 let a zůstala jako jediná z rodiny, která se mohla postarat o svoji babičku, která oslavila 90 let. Alena byla velice pracovitá, svědomitá, zodpovědná a nikdy by nikomu neublížila. Alena studovala vysokou školu, ale studia zanechala právě proto, aby se mohla starat o svoji babičku. Babička potřebovala její péči 24 hodin denně. Babička byla tzv. ležák, nezvládla vůbec nic sama, musela mít při všem asistenci. Alena však jednou při nákupu poznala milého mladého muže, do kterého se na první pohled zamilovala. Úplně ztratila pojem o čase, když se spolu začali bavit. Domů dorazila místo za půl hodiny, skoro po třech hodinách. Uvědomila si poté, jak je starost o babičku velmi náročná a jak to psychicky nezvládá. Sbalila si věci a odešla. Druhý den k babičce dorazila ošetřovatelka a zjistila, že je tam babička úplně sama a ve špatném stavu, musela zavolat lékaře a situaci nahlásila na policii. U soudu pak vypovídala sousedka, která soudu sdělila, že viděla Alenu odcházet s kufrem a klíče hodila do schránky. Policie nalezla Alenu po týdnu ve wellness hotelu 200 km od jejího bydliště. U soudu pak Alena řekla, že jí je to moc líto, ale že byla ve velmi špatném psychickém stavu a byla na pokraji fyzického vyčerpání.</w:t>
      </w:r>
    </w:p>
    <w:p w14:paraId="6D4B641A" w14:textId="77777777" w:rsidR="004C77C3" w:rsidRPr="004C77C3" w:rsidRDefault="004C77C3" w:rsidP="004C77C3">
      <w:pPr>
        <w:spacing w:before="120" w:after="120"/>
        <w:ind w:left="567"/>
        <w:rPr>
          <w:rFonts w:ascii="Arial" w:hAnsi="Arial" w:cs="Arial"/>
          <w:color w:val="000000" w:themeColor="text1"/>
          <w:sz w:val="22"/>
          <w:szCs w:val="22"/>
        </w:rPr>
      </w:pPr>
    </w:p>
    <w:p w14:paraId="004C18D5" w14:textId="77777777" w:rsidR="004C77C3" w:rsidRPr="004C77C3" w:rsidRDefault="004C77C3" w:rsidP="004C77C3">
      <w:pPr>
        <w:spacing w:before="120" w:after="120"/>
        <w:rPr>
          <w:rFonts w:ascii="Arial" w:hAnsi="Arial" w:cs="Arial"/>
          <w:b/>
          <w:sz w:val="22"/>
          <w:szCs w:val="22"/>
        </w:rPr>
      </w:pPr>
      <w:r w:rsidRPr="004C77C3">
        <w:rPr>
          <w:rFonts w:ascii="Arial" w:hAnsi="Arial" w:cs="Arial"/>
          <w:b/>
          <w:sz w:val="22"/>
          <w:szCs w:val="22"/>
        </w:rPr>
        <w:t>Poškození cizí věci</w:t>
      </w:r>
    </w:p>
    <w:p w14:paraId="02615FB3" w14:textId="77777777" w:rsidR="004C77C3" w:rsidRPr="004C77C3" w:rsidRDefault="004C77C3" w:rsidP="004C77C3">
      <w:pPr>
        <w:spacing w:before="120" w:after="120"/>
        <w:rPr>
          <w:rFonts w:ascii="Arial" w:hAnsi="Arial" w:cs="Arial"/>
          <w:color w:val="000000" w:themeColor="text1"/>
          <w:sz w:val="22"/>
          <w:szCs w:val="22"/>
        </w:rPr>
      </w:pPr>
      <w:r w:rsidRPr="004C77C3">
        <w:rPr>
          <w:rFonts w:ascii="Arial" w:hAnsi="Arial" w:cs="Arial"/>
          <w:color w:val="000000" w:themeColor="text1"/>
          <w:sz w:val="22"/>
          <w:szCs w:val="22"/>
        </w:rPr>
        <w:t>Petr zrovna oslavil 18. narozeniny a šel s kamarády oslavovat do místní hospody. Byl nadšený a měl poměrně dost popito. Narozeninová oslava se hodně protáhla, a to až do dalšího dne. Druhý den, už za bílého dne, kdy už chlapci vystřízlivěli, však na Petra naléhali, aby na zadní stranu hospody nasprejoval 18, jako značku a památku na narozeniny. Petr si nebyl jistý, ale pod nátlakem skupiny se do toho pustil. Nevšiml si ale, že ve dvoře hospody je pod střechou kamera, na které byl vidět pouze on. Nastříkal na stěnu obrovskou 18 a utekl. Policie ho ještě odpoledne zastihla doma. Škoda byla vyčíslena na 10.000,- Kč. Byla to první Petrova nerozvážnost</w:t>
      </w:r>
    </w:p>
    <w:p w14:paraId="6CA111F8" w14:textId="77777777" w:rsidR="004C77C3" w:rsidRPr="004C77C3" w:rsidRDefault="004C77C3" w:rsidP="004C77C3">
      <w:pPr>
        <w:spacing w:before="120" w:after="120"/>
        <w:ind w:left="567"/>
        <w:rPr>
          <w:rFonts w:ascii="Arial" w:hAnsi="Arial" w:cs="Arial"/>
          <w:color w:val="000000" w:themeColor="text1"/>
          <w:sz w:val="22"/>
          <w:szCs w:val="22"/>
        </w:rPr>
      </w:pPr>
    </w:p>
    <w:p w14:paraId="7A3B4B4B" w14:textId="77777777" w:rsidR="004C77C3" w:rsidRPr="004C77C3" w:rsidRDefault="004C77C3" w:rsidP="004C77C3">
      <w:pPr>
        <w:pStyle w:val="Nadpis3"/>
        <w:spacing w:before="120"/>
        <w:rPr>
          <w:rFonts w:ascii="Arial" w:hAnsi="Arial" w:cs="Arial"/>
          <w:b/>
          <w:color w:val="000000" w:themeColor="text1"/>
          <w:sz w:val="22"/>
          <w:szCs w:val="22"/>
        </w:rPr>
      </w:pPr>
      <w:r w:rsidRPr="004C77C3">
        <w:rPr>
          <w:rFonts w:ascii="Arial" w:hAnsi="Arial" w:cs="Arial"/>
          <w:b/>
          <w:color w:val="000000" w:themeColor="text1"/>
          <w:sz w:val="22"/>
          <w:szCs w:val="22"/>
        </w:rPr>
        <w:t>Vyhrožování s cílem působit na úřední osobu</w:t>
      </w:r>
    </w:p>
    <w:p w14:paraId="2DD5F521"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 xml:space="preserve">Luboš stavěl se svojí manželkou dům na kraji města Luboveč a měl se dostavit na stavební úřad doložit další podklady pro stavbu. Luboš již byl dvakrát v rámci přestupkového řízení pokutován za násilné chování na veřejnosti. Když přišel na úřad, už měl náladu poměrně zkaženou. Úředník ho vyzval k doložení dokladů. Luboš myslel, že všechny doklady má, ale evidentně mu další chyběl. Luboše to tak naštvalo, že začal na úředníka řvát. Luboš se neudržel a začal na úředníka řvát a nadávat mu, vyhrožovat, že mu zláme nohy až půjde domů pokud to nevyřeší jinak, že listiny prostě nemá a mít nebude a že už je nebude dokládat. Druhá úřednice, která byla svědkem celé situace ihned zavolala policii. </w:t>
      </w:r>
    </w:p>
    <w:p w14:paraId="0429AFC2"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4E4864DE" w14:textId="77777777" w:rsidR="004C77C3" w:rsidRPr="004C77C3" w:rsidRDefault="004C77C3" w:rsidP="004C77C3">
      <w:pPr>
        <w:pStyle w:val="l4"/>
        <w:shd w:val="clear" w:color="auto" w:fill="FFFFFF"/>
        <w:spacing w:before="120" w:beforeAutospacing="0" w:after="120" w:afterAutospacing="0"/>
        <w:jc w:val="both"/>
        <w:rPr>
          <w:rFonts w:ascii="Arial" w:hAnsi="Arial" w:cs="Arial"/>
          <w:b/>
          <w:color w:val="000000" w:themeColor="text1"/>
          <w:sz w:val="22"/>
          <w:szCs w:val="22"/>
        </w:rPr>
      </w:pPr>
      <w:r w:rsidRPr="004C77C3">
        <w:rPr>
          <w:rFonts w:ascii="Arial" w:hAnsi="Arial" w:cs="Arial"/>
          <w:b/>
          <w:color w:val="000000" w:themeColor="text1"/>
          <w:sz w:val="22"/>
          <w:szCs w:val="22"/>
        </w:rPr>
        <w:t>Loupež</w:t>
      </w:r>
    </w:p>
    <w:p w14:paraId="56164D11"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 xml:space="preserve">Ivanka se zamilovala do Františka a chodili spolu už víc jak půl roku. Jednou k ní František došel a zeptal se jí, jestli by chtěla zažít něco velmi vzrušujícího a nevšedního a ještě si u toho vydělat nějaké peníze. Ivanka si řekla, že by t mohla být legrace a s návrhem souhlasila. Když však došlo na věc, byla překvapená, o co se jedná. František jí dal kuklu, do ruky opravdovou zbraň a řekl jí, že půjdou vykrást čerpací stanici. K nim se přidali ještě další dva Františkovi kamarádi. Bála se, ale řekla si, že to určitě bude v pořádku, že se nic nestane. Zbraň měl i František. Společně tedy vnikli do objektu a začali vyhrožovat se zbraní prodavači. Prodavač jim vydal veškerou hotovost a zároveň spustil tichý alarm. Františkovi kamarádi stihli s penězi utéct ale Františkovi a Ivance se to nepodařilo a policie je zastihla na útěku. Celé přepadení bylo zaznamenáno na kameře. Ivanka vypověděla, že je jí to moc líto a celou výpověď proplakala. František neřekl ani slovo. </w:t>
      </w:r>
    </w:p>
    <w:p w14:paraId="3097689B"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3B94DD92" w14:textId="77777777" w:rsidR="004C77C3" w:rsidRPr="004C77C3" w:rsidRDefault="004C77C3" w:rsidP="004C77C3">
      <w:pPr>
        <w:pStyle w:val="Nadpis3"/>
        <w:shd w:val="clear" w:color="auto" w:fill="FFFFFF"/>
        <w:spacing w:before="120"/>
        <w:rPr>
          <w:rFonts w:ascii="Arial" w:hAnsi="Arial" w:cs="Arial"/>
          <w:b/>
          <w:color w:val="000000" w:themeColor="text1"/>
          <w:sz w:val="22"/>
          <w:szCs w:val="22"/>
        </w:rPr>
      </w:pPr>
      <w:r w:rsidRPr="004C77C3">
        <w:rPr>
          <w:rFonts w:ascii="Arial" w:hAnsi="Arial" w:cs="Arial"/>
          <w:b/>
          <w:color w:val="000000" w:themeColor="text1"/>
          <w:sz w:val="22"/>
          <w:szCs w:val="22"/>
        </w:rPr>
        <w:t>Účast na sebevraždě</w:t>
      </w:r>
    </w:p>
    <w:p w14:paraId="460F2C32"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 xml:space="preserve">Jakub byl velmi aktivní na sociálních sítích a jednou narazil na profil jedné mladé slečny, která pravděpodobně dost často prodělávala deprese. Zkontaktoval ji a začali si pravidelně psát. Jakub studoval psychologii a celá situace mladé Adély, která měla 14 let, ho velmi zajímala. Zjistil, že má problémy doma, ve škole a s kamarády. Místo, aby jí ale pomáhal situaci řešit, tak její depresi akorát prohluboval a nenápadně a manipulativně ji začal psát o smrti a možnosti sebevraždy, která by celou její situaci vyřešila. On to bral jako žert a experiment. Jednoho dne však Adéla již na zprávy nereagovala a jeho zkontaktovala policie a zadržela ho. Díky IP adrese a pátrání policie odhalila jejich konverzace na facebooku. Kvůli tomu, co jí Jakub psal, se Adéla zabila tak, že skočila pod vlak. </w:t>
      </w:r>
    </w:p>
    <w:p w14:paraId="4F1F4FBB" w14:textId="77777777" w:rsidR="004C77C3" w:rsidRPr="004C77C3" w:rsidRDefault="004C77C3" w:rsidP="004C77C3">
      <w:pPr>
        <w:spacing w:before="120" w:after="120"/>
        <w:rPr>
          <w:rFonts w:ascii="Arial" w:hAnsi="Arial" w:cs="Arial"/>
          <w:color w:val="000000" w:themeColor="text1"/>
          <w:sz w:val="22"/>
          <w:szCs w:val="22"/>
        </w:rPr>
      </w:pPr>
    </w:p>
    <w:p w14:paraId="7F42A367" w14:textId="77777777" w:rsidR="004C77C3" w:rsidRPr="004C77C3" w:rsidRDefault="004C77C3" w:rsidP="004C77C3">
      <w:pPr>
        <w:spacing w:before="120" w:after="120"/>
        <w:ind w:left="567"/>
        <w:jc w:val="center"/>
        <w:rPr>
          <w:rFonts w:ascii="Arial" w:hAnsi="Arial" w:cs="Arial"/>
          <w:b/>
          <w:color w:val="000000" w:themeColor="text1"/>
          <w:sz w:val="22"/>
          <w:szCs w:val="22"/>
        </w:rPr>
      </w:pPr>
      <w:r w:rsidRPr="004C77C3">
        <w:rPr>
          <w:rFonts w:ascii="Arial" w:hAnsi="Arial" w:cs="Arial"/>
          <w:b/>
          <w:color w:val="000000" w:themeColor="text1"/>
          <w:sz w:val="22"/>
          <w:szCs w:val="22"/>
        </w:rPr>
        <w:t>Příloha č. 1a (musí obdržet každý žák)</w:t>
      </w:r>
    </w:p>
    <w:p w14:paraId="3A83AAE4" w14:textId="77777777" w:rsidR="004C77C3" w:rsidRPr="004C77C3" w:rsidRDefault="004C77C3" w:rsidP="004C77C3">
      <w:pPr>
        <w:spacing w:before="120" w:after="120"/>
        <w:ind w:left="567"/>
        <w:rPr>
          <w:rFonts w:ascii="Arial" w:hAnsi="Arial" w:cs="Arial"/>
          <w:b/>
          <w:color w:val="000000" w:themeColor="text1"/>
          <w:sz w:val="22"/>
          <w:szCs w:val="22"/>
        </w:rPr>
      </w:pPr>
      <w:r w:rsidRPr="004C77C3">
        <w:rPr>
          <w:rFonts w:ascii="Arial" w:hAnsi="Arial" w:cs="Arial"/>
          <w:b/>
          <w:color w:val="000000" w:themeColor="text1"/>
          <w:sz w:val="22"/>
          <w:szCs w:val="22"/>
        </w:rPr>
        <w:t xml:space="preserve">Druhy trestů: </w:t>
      </w:r>
    </w:p>
    <w:p w14:paraId="683FCC0F" w14:textId="77777777" w:rsidR="004C77C3" w:rsidRPr="004C77C3" w:rsidRDefault="004C77C3" w:rsidP="004C77C3">
      <w:pPr>
        <w:spacing w:before="120" w:after="120"/>
        <w:rPr>
          <w:rFonts w:ascii="Arial" w:hAnsi="Arial" w:cs="Arial"/>
          <w:b/>
          <w:color w:val="000000" w:themeColor="text1"/>
          <w:sz w:val="22"/>
          <w:szCs w:val="22"/>
        </w:rPr>
      </w:pPr>
      <w:r w:rsidRPr="004C77C3">
        <w:rPr>
          <w:rFonts w:ascii="Arial" w:hAnsi="Arial" w:cs="Arial"/>
          <w:color w:val="000000" w:themeColor="text1"/>
          <w:sz w:val="22"/>
          <w:szCs w:val="22"/>
        </w:rPr>
        <w:t>Za spáchané trestné činy může soud uložit tyto tresty:</w:t>
      </w:r>
    </w:p>
    <w:p w14:paraId="7284567B"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a) odnětí svobody,</w:t>
      </w:r>
    </w:p>
    <w:p w14:paraId="59F69043"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b) domácí vězení,</w:t>
      </w:r>
    </w:p>
    <w:p w14:paraId="6309439D"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c) obecně prospěšné práce,</w:t>
      </w:r>
    </w:p>
    <w:p w14:paraId="7573BFBD"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d) propadnutí majetku,</w:t>
      </w:r>
    </w:p>
    <w:p w14:paraId="748FB077"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e) peněžitý trest,</w:t>
      </w:r>
    </w:p>
    <w:p w14:paraId="4771BA58"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f) propadnutí věci nebo jiné majetkové hodnoty,</w:t>
      </w:r>
    </w:p>
    <w:p w14:paraId="71069835"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g) zákaz činnosti,</w:t>
      </w:r>
    </w:p>
    <w:p w14:paraId="250A2C15"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h) zákaz pobytu,</w:t>
      </w:r>
    </w:p>
    <w:p w14:paraId="1249DACD"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i) zákaz vstupu na sportovní, kulturní a jiné společenské akce,</w:t>
      </w:r>
    </w:p>
    <w:p w14:paraId="365BB4A7"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j) ztrátu čestných titulů nebo vyznamenání,</w:t>
      </w:r>
    </w:p>
    <w:p w14:paraId="772E3DC3"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k) ztrátu vojenské hodnosti,</w:t>
      </w:r>
    </w:p>
    <w:p w14:paraId="44044C8A" w14:textId="77777777" w:rsidR="004C77C3" w:rsidRPr="004C77C3" w:rsidRDefault="004C77C3" w:rsidP="004C77C3">
      <w:pPr>
        <w:pStyle w:val="Normlnweb"/>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l) vyhoštění.</w:t>
      </w:r>
    </w:p>
    <w:p w14:paraId="73F916C8" w14:textId="77777777" w:rsidR="004C77C3" w:rsidRPr="004C77C3" w:rsidRDefault="004C77C3" w:rsidP="004C77C3">
      <w:pPr>
        <w:spacing w:before="120" w:after="120"/>
        <w:ind w:left="567"/>
        <w:rPr>
          <w:rFonts w:ascii="Arial" w:hAnsi="Arial" w:cs="Arial"/>
          <w:color w:val="000000" w:themeColor="text1"/>
          <w:sz w:val="22"/>
          <w:szCs w:val="22"/>
        </w:rPr>
      </w:pPr>
    </w:p>
    <w:p w14:paraId="6C78CD13" w14:textId="77777777" w:rsidR="004C77C3" w:rsidRDefault="004C77C3">
      <w:pPr>
        <w:tabs>
          <w:tab w:val="clear" w:pos="340"/>
        </w:tabs>
        <w:spacing w:line="276" w:lineRule="auto"/>
        <w:rPr>
          <w:rFonts w:ascii="Arial" w:hAnsi="Arial" w:cs="Arial"/>
          <w:b/>
          <w:color w:val="000000" w:themeColor="text1"/>
          <w:sz w:val="22"/>
          <w:szCs w:val="22"/>
        </w:rPr>
      </w:pPr>
      <w:r>
        <w:rPr>
          <w:rFonts w:ascii="Arial" w:hAnsi="Arial" w:cs="Arial"/>
          <w:b/>
          <w:color w:val="000000" w:themeColor="text1"/>
          <w:sz w:val="22"/>
          <w:szCs w:val="22"/>
        </w:rPr>
        <w:br w:type="page"/>
      </w:r>
    </w:p>
    <w:p w14:paraId="35EBEFE4" w14:textId="13DEFC11" w:rsidR="004C77C3" w:rsidRPr="004C77C3" w:rsidRDefault="004C77C3" w:rsidP="004C77C3">
      <w:pPr>
        <w:spacing w:before="120" w:after="120"/>
        <w:ind w:left="567"/>
        <w:jc w:val="center"/>
        <w:rPr>
          <w:rFonts w:ascii="Arial" w:hAnsi="Arial" w:cs="Arial"/>
          <w:b/>
          <w:color w:val="000000" w:themeColor="text1"/>
          <w:sz w:val="22"/>
          <w:szCs w:val="22"/>
        </w:rPr>
      </w:pPr>
      <w:r w:rsidRPr="004C77C3">
        <w:rPr>
          <w:rFonts w:ascii="Arial" w:hAnsi="Arial" w:cs="Arial"/>
          <w:b/>
          <w:color w:val="000000" w:themeColor="text1"/>
          <w:sz w:val="22"/>
          <w:szCs w:val="22"/>
        </w:rPr>
        <w:lastRenderedPageBreak/>
        <w:t>Příloha č. 2</w:t>
      </w:r>
    </w:p>
    <w:p w14:paraId="375ED3C6" w14:textId="77777777" w:rsidR="004C77C3" w:rsidRPr="004C77C3" w:rsidRDefault="004C77C3" w:rsidP="004C77C3">
      <w:pPr>
        <w:pStyle w:val="l2"/>
        <w:shd w:val="clear" w:color="auto" w:fill="FFFFFF"/>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HLAVA IV</w:t>
      </w:r>
    </w:p>
    <w:p w14:paraId="2DCC9ED3"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p>
    <w:p w14:paraId="1DF5BF66"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r w:rsidRPr="004C77C3">
        <w:rPr>
          <w:rFonts w:ascii="Arial" w:hAnsi="Arial" w:cs="Arial"/>
          <w:color w:val="000000" w:themeColor="text1"/>
          <w:sz w:val="22"/>
          <w:szCs w:val="22"/>
        </w:rPr>
        <w:t>TRESTNÉ ČINY PROTI RODINĚ A DĚTEM</w:t>
      </w:r>
    </w:p>
    <w:p w14:paraId="77BC6F1D" w14:textId="77777777" w:rsidR="004C77C3" w:rsidRPr="004C77C3" w:rsidRDefault="004C77C3" w:rsidP="004C77C3">
      <w:pPr>
        <w:shd w:val="clear" w:color="auto" w:fill="FFFFFF"/>
        <w:spacing w:before="120" w:after="120"/>
        <w:rPr>
          <w:rFonts w:ascii="Arial" w:hAnsi="Arial" w:cs="Arial"/>
          <w:b/>
          <w:bCs/>
          <w:color w:val="000000" w:themeColor="text1"/>
          <w:sz w:val="22"/>
          <w:szCs w:val="22"/>
        </w:rPr>
      </w:pPr>
      <w:r w:rsidRPr="004C77C3">
        <w:rPr>
          <w:rFonts w:ascii="Arial" w:hAnsi="Arial" w:cs="Arial"/>
          <w:b/>
          <w:bCs/>
          <w:color w:val="000000" w:themeColor="text1"/>
          <w:sz w:val="22"/>
          <w:szCs w:val="22"/>
        </w:rPr>
        <w:t>§ 195</w:t>
      </w:r>
    </w:p>
    <w:p w14:paraId="12FF9B2E" w14:textId="77777777" w:rsidR="004C77C3" w:rsidRPr="004C77C3" w:rsidRDefault="004C77C3" w:rsidP="004C77C3">
      <w:pPr>
        <w:shd w:val="clear" w:color="auto" w:fill="FFFFFF"/>
        <w:spacing w:before="120" w:after="120"/>
        <w:outlineLvl w:val="2"/>
        <w:rPr>
          <w:rFonts w:ascii="Arial" w:hAnsi="Arial" w:cs="Arial"/>
          <w:b/>
          <w:bCs/>
          <w:color w:val="000000" w:themeColor="text1"/>
          <w:sz w:val="22"/>
          <w:szCs w:val="22"/>
        </w:rPr>
      </w:pPr>
      <w:r w:rsidRPr="004C77C3">
        <w:rPr>
          <w:rFonts w:ascii="Arial" w:hAnsi="Arial" w:cs="Arial"/>
          <w:b/>
          <w:bCs/>
          <w:color w:val="000000" w:themeColor="text1"/>
          <w:sz w:val="22"/>
          <w:szCs w:val="22"/>
        </w:rPr>
        <w:t>Opuštění dítěte nebo svěřené osoby</w:t>
      </w:r>
    </w:p>
    <w:p w14:paraId="72F1000F"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(1)</w:t>
      </w:r>
      <w:r w:rsidRPr="004C77C3">
        <w:rPr>
          <w:rFonts w:ascii="Arial" w:hAnsi="Arial" w:cs="Arial"/>
          <w:color w:val="000000" w:themeColor="text1"/>
          <w:sz w:val="22"/>
          <w:szCs w:val="22"/>
        </w:rPr>
        <w:t> Kdo opustí dítě nebo jinou osobu, o kterou má povinnost pečovat a která si sama nemůže opatřit pomoc, a vystaví ji tím nebezpečí smrti nebo ublížení na zdraví, bude potrestán odnětím svobody na šest měsíců až tři léta.</w:t>
      </w:r>
    </w:p>
    <w:p w14:paraId="229C432D"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(2)</w:t>
      </w:r>
      <w:r w:rsidRPr="004C77C3">
        <w:rPr>
          <w:rFonts w:ascii="Arial" w:hAnsi="Arial" w:cs="Arial"/>
          <w:color w:val="000000" w:themeColor="text1"/>
          <w:sz w:val="22"/>
          <w:szCs w:val="22"/>
        </w:rPr>
        <w:t> Odnětím svobody na jeden rok až pět let bude pachatel potrestán, spáchá-li čin uvedený v odstavci 1</w:t>
      </w:r>
    </w:p>
    <w:p w14:paraId="5FC9D569"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a)</w:t>
      </w:r>
      <w:r w:rsidRPr="004C77C3">
        <w:rPr>
          <w:rFonts w:ascii="Arial" w:hAnsi="Arial" w:cs="Arial"/>
          <w:color w:val="000000" w:themeColor="text1"/>
          <w:sz w:val="22"/>
          <w:szCs w:val="22"/>
        </w:rPr>
        <w:t> na dítěti mladším tří let,</w:t>
      </w:r>
    </w:p>
    <w:p w14:paraId="5D0D0299"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b)</w:t>
      </w:r>
      <w:r w:rsidRPr="004C77C3">
        <w:rPr>
          <w:rFonts w:ascii="Arial" w:hAnsi="Arial" w:cs="Arial"/>
          <w:color w:val="000000" w:themeColor="text1"/>
          <w:sz w:val="22"/>
          <w:szCs w:val="22"/>
        </w:rPr>
        <w:t> opětovně, nebo</w:t>
      </w:r>
    </w:p>
    <w:p w14:paraId="57297F2C"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c)</w:t>
      </w:r>
      <w:r w:rsidRPr="004C77C3">
        <w:rPr>
          <w:rFonts w:ascii="Arial" w:hAnsi="Arial" w:cs="Arial"/>
          <w:color w:val="000000" w:themeColor="text1"/>
          <w:sz w:val="22"/>
          <w:szCs w:val="22"/>
        </w:rPr>
        <w:t> na nejméně dvou osobách.</w:t>
      </w:r>
    </w:p>
    <w:p w14:paraId="6E00A1C9"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(3)</w:t>
      </w:r>
      <w:r w:rsidRPr="004C77C3">
        <w:rPr>
          <w:rFonts w:ascii="Arial" w:hAnsi="Arial" w:cs="Arial"/>
          <w:color w:val="000000" w:themeColor="text1"/>
          <w:sz w:val="22"/>
          <w:szCs w:val="22"/>
        </w:rPr>
        <w:t> Odnětím svobody na dvě léta až osm let bude pachatel potrestán, způsobí-li činem uvedeným v odstavci 1 těžkou újmu na zdraví.</w:t>
      </w:r>
    </w:p>
    <w:p w14:paraId="294B7DF4"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(4)</w:t>
      </w:r>
      <w:r w:rsidRPr="004C77C3">
        <w:rPr>
          <w:rFonts w:ascii="Arial" w:hAnsi="Arial" w:cs="Arial"/>
          <w:color w:val="000000" w:themeColor="text1"/>
          <w:sz w:val="22"/>
          <w:szCs w:val="22"/>
        </w:rPr>
        <w:t> Odnětím svobody na tři léta až deset let bude pachatel potrestán, způsobí-li činem uvedeným v odstavci 1 smrt.</w:t>
      </w:r>
    </w:p>
    <w:p w14:paraId="502BBCB3" w14:textId="3D3F350A" w:rsidR="004C77C3" w:rsidRPr="004C77C3" w:rsidRDefault="004C77C3" w:rsidP="004C77C3">
      <w:pPr>
        <w:rPr>
          <w:rFonts w:ascii="Arial" w:hAnsi="Arial" w:cs="Arial"/>
          <w:sz w:val="22"/>
          <w:szCs w:val="22"/>
        </w:rPr>
      </w:pPr>
      <w:r w:rsidRPr="004C77C3">
        <w:rPr>
          <w:rFonts w:ascii="Arial" w:hAnsi="Arial" w:cs="Arial"/>
          <w:sz w:val="22"/>
          <w:szCs w:val="22"/>
        </w:rPr>
        <w:t>V tomto případě je možné uložit trest odnětí svobody, sazba dle zákona 6 měsíců až 3 roky – odst. 1 § 195 trestního zákoníku</w:t>
      </w:r>
    </w:p>
    <w:p w14:paraId="38F30EAC" w14:textId="77777777" w:rsidR="004C77C3" w:rsidRPr="004C77C3" w:rsidRDefault="004C77C3" w:rsidP="004C77C3">
      <w:pPr>
        <w:pStyle w:val="l2"/>
        <w:shd w:val="clear" w:color="auto" w:fill="FFFFFF"/>
        <w:spacing w:before="120" w:beforeAutospacing="0" w:after="120" w:afterAutospacing="0"/>
        <w:jc w:val="both"/>
        <w:rPr>
          <w:rFonts w:ascii="Arial" w:hAnsi="Arial" w:cs="Arial"/>
          <w:b/>
          <w:bCs/>
          <w:color w:val="000000" w:themeColor="text1"/>
          <w:sz w:val="22"/>
          <w:szCs w:val="22"/>
        </w:rPr>
      </w:pPr>
    </w:p>
    <w:p w14:paraId="4C02375C" w14:textId="77777777" w:rsidR="004C77C3" w:rsidRPr="004C77C3" w:rsidRDefault="004C77C3" w:rsidP="004C77C3">
      <w:pPr>
        <w:pStyle w:val="l2"/>
        <w:shd w:val="clear" w:color="auto" w:fill="FFFFFF"/>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HLAVA V</w:t>
      </w:r>
    </w:p>
    <w:p w14:paraId="0C12B2F2"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r w:rsidRPr="004C77C3">
        <w:rPr>
          <w:rFonts w:ascii="Arial" w:hAnsi="Arial" w:cs="Arial"/>
          <w:color w:val="000000" w:themeColor="text1"/>
          <w:sz w:val="22"/>
          <w:szCs w:val="22"/>
        </w:rPr>
        <w:t>TRESTNÉ ČINY PROTI MAJETKU</w:t>
      </w:r>
    </w:p>
    <w:p w14:paraId="44679E51" w14:textId="77777777" w:rsidR="004C77C3" w:rsidRPr="004C77C3" w:rsidRDefault="004C77C3" w:rsidP="004C77C3">
      <w:pPr>
        <w:pStyle w:val="l3"/>
        <w:shd w:val="clear" w:color="auto" w:fill="FFFFFF"/>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 228</w:t>
      </w:r>
    </w:p>
    <w:p w14:paraId="5631704D"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r w:rsidRPr="004C77C3">
        <w:rPr>
          <w:rFonts w:ascii="Arial" w:hAnsi="Arial" w:cs="Arial"/>
          <w:color w:val="000000" w:themeColor="text1"/>
          <w:sz w:val="22"/>
          <w:szCs w:val="22"/>
        </w:rPr>
        <w:t>Poškození cizí věci</w:t>
      </w:r>
    </w:p>
    <w:p w14:paraId="41AE22DF"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(1)</w:t>
      </w:r>
      <w:r w:rsidRPr="004C77C3">
        <w:rPr>
          <w:rFonts w:ascii="Arial" w:hAnsi="Arial" w:cs="Arial"/>
          <w:color w:val="000000" w:themeColor="text1"/>
          <w:sz w:val="22"/>
          <w:szCs w:val="22"/>
        </w:rPr>
        <w:t> Kdo zničí, poškodí nebo učiní neupotřebitelnou cizí věc, a způsobí tak na cizím majetku škodu nikoli nepatrnou, bude potrestán odnětím svobody až na jeden rok, zákazem činnosti nebo propadnutím věci.</w:t>
      </w:r>
    </w:p>
    <w:p w14:paraId="507CAA3D"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(2)</w:t>
      </w:r>
      <w:r w:rsidRPr="004C77C3">
        <w:rPr>
          <w:rFonts w:ascii="Arial" w:hAnsi="Arial" w:cs="Arial"/>
          <w:color w:val="000000" w:themeColor="text1"/>
          <w:sz w:val="22"/>
          <w:szCs w:val="22"/>
        </w:rPr>
        <w:t> Stejně bude potrestán, kdo poškodí cizí věc tím, že ji postříká, pomaluje či popíše barvou nebo jinou látkou.</w:t>
      </w:r>
    </w:p>
    <w:p w14:paraId="599BCF35"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(3)</w:t>
      </w:r>
      <w:r w:rsidRPr="004C77C3">
        <w:rPr>
          <w:rFonts w:ascii="Arial" w:hAnsi="Arial" w:cs="Arial"/>
          <w:color w:val="000000" w:themeColor="text1"/>
          <w:sz w:val="22"/>
          <w:szCs w:val="22"/>
        </w:rPr>
        <w:t> Odnětím svobody na šest měsíců až tři léta bude pachatel potrestán,</w:t>
      </w:r>
    </w:p>
    <w:p w14:paraId="4969176B"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a)</w:t>
      </w:r>
      <w:r w:rsidRPr="004C77C3">
        <w:rPr>
          <w:rFonts w:ascii="Arial" w:hAnsi="Arial" w:cs="Arial"/>
          <w:color w:val="000000" w:themeColor="text1"/>
          <w:sz w:val="22"/>
          <w:szCs w:val="22"/>
        </w:rPr>
        <w:t> spáchá-li čin uvedený v odstavci 1 nebo 2 na věci svědka, znalce nebo tlumočníka pro výkon jejich povinnosti,</w:t>
      </w:r>
    </w:p>
    <w:p w14:paraId="5FB444AD"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b)</w:t>
      </w:r>
      <w:r w:rsidRPr="004C77C3">
        <w:rPr>
          <w:rFonts w:ascii="Arial" w:hAnsi="Arial" w:cs="Arial"/>
          <w:color w:val="000000" w:themeColor="text1"/>
          <w:sz w:val="22"/>
          <w:szCs w:val="22"/>
        </w:rPr>
        <w:t> spáchá-li takový čin na věci jiného pro jeho skutečnou nebo domnělou rasu, příslušnost k etnické skupině, národnost, politické přesvědčení, vyznání nebo proto, že je skutečně nebo domněle bez vyznání,</w:t>
      </w:r>
    </w:p>
    <w:p w14:paraId="21BB94C4"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c)</w:t>
      </w:r>
      <w:r w:rsidRPr="004C77C3">
        <w:rPr>
          <w:rFonts w:ascii="Arial" w:hAnsi="Arial" w:cs="Arial"/>
          <w:color w:val="000000" w:themeColor="text1"/>
          <w:sz w:val="22"/>
          <w:szCs w:val="22"/>
        </w:rPr>
        <w:t> spáchá-li takový čin na věci, která požívá ochrany podle jiného právního předpisu, nebo</w:t>
      </w:r>
    </w:p>
    <w:p w14:paraId="3446D69B"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d)</w:t>
      </w:r>
      <w:r w:rsidRPr="004C77C3">
        <w:rPr>
          <w:rFonts w:ascii="Arial" w:hAnsi="Arial" w:cs="Arial"/>
          <w:color w:val="000000" w:themeColor="text1"/>
          <w:sz w:val="22"/>
          <w:szCs w:val="22"/>
        </w:rPr>
        <w:t> způsobí-li takovým činem značnou škodu.</w:t>
      </w:r>
    </w:p>
    <w:p w14:paraId="1CA3C304"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(4)</w:t>
      </w:r>
      <w:r w:rsidRPr="004C77C3">
        <w:rPr>
          <w:rFonts w:ascii="Arial" w:hAnsi="Arial" w:cs="Arial"/>
          <w:color w:val="000000" w:themeColor="text1"/>
          <w:sz w:val="22"/>
          <w:szCs w:val="22"/>
        </w:rPr>
        <w:t> Odnětím svobody na dvě léta až šest let bude pachatel potrestán, způsobí-li činem uvedeným v odstavci 1 nebo 2 škodu velkého rozsahu.</w:t>
      </w:r>
    </w:p>
    <w:p w14:paraId="517D279A"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49650CCC" w14:textId="77777777" w:rsidR="004C77C3" w:rsidRPr="004C77C3" w:rsidRDefault="004C77C3" w:rsidP="004C77C3">
      <w:pPr>
        <w:shd w:val="clear" w:color="auto" w:fill="FFFFFF"/>
        <w:spacing w:before="120" w:after="120"/>
        <w:rPr>
          <w:rFonts w:ascii="Arial" w:hAnsi="Arial" w:cs="Arial"/>
          <w:color w:val="000000" w:themeColor="text1"/>
          <w:sz w:val="22"/>
          <w:szCs w:val="22"/>
        </w:rPr>
      </w:pPr>
      <w:r w:rsidRPr="004C77C3">
        <w:rPr>
          <w:rFonts w:ascii="Arial" w:hAnsi="Arial" w:cs="Arial"/>
          <w:b/>
          <w:bCs/>
          <w:color w:val="000000" w:themeColor="text1"/>
          <w:sz w:val="22"/>
          <w:szCs w:val="22"/>
        </w:rPr>
        <w:lastRenderedPageBreak/>
        <w:t>Vyjádření rozsahu škody způsobené trestným činem</w:t>
      </w:r>
      <w:r w:rsidRPr="004C77C3">
        <w:rPr>
          <w:rFonts w:ascii="Arial" w:hAnsi="Arial" w:cs="Arial"/>
          <w:color w:val="000000" w:themeColor="text1"/>
          <w:sz w:val="22"/>
          <w:szCs w:val="22"/>
        </w:rPr>
        <w:t> je zakotveno v zákoně (§ 138 odst. 1 trestního zákoníku):</w:t>
      </w:r>
    </w:p>
    <w:p w14:paraId="44A8BD62" w14:textId="77777777" w:rsidR="004C77C3" w:rsidRPr="004C77C3" w:rsidRDefault="004C77C3" w:rsidP="004C77C3">
      <w:pPr>
        <w:pStyle w:val="Odstavecseseznamem"/>
        <w:numPr>
          <w:ilvl w:val="0"/>
          <w:numId w:val="7"/>
        </w:numPr>
        <w:shd w:val="clear" w:color="auto" w:fill="FFFFFF"/>
        <w:spacing w:before="120" w:after="120"/>
        <w:rPr>
          <w:rFonts w:ascii="Arial" w:hAnsi="Arial" w:cs="Arial"/>
          <w:color w:val="000000" w:themeColor="text1"/>
        </w:rPr>
      </w:pPr>
      <w:r w:rsidRPr="004C77C3">
        <w:rPr>
          <w:rFonts w:ascii="Arial" w:hAnsi="Arial" w:cs="Arial"/>
          <w:color w:val="000000" w:themeColor="text1"/>
        </w:rPr>
        <w:t>škoda nikoli nepatrná – nejméně 5 000 Kč,</w:t>
      </w:r>
    </w:p>
    <w:p w14:paraId="18763930" w14:textId="77777777" w:rsidR="004C77C3" w:rsidRPr="004C77C3" w:rsidRDefault="004C77C3" w:rsidP="004C77C3">
      <w:pPr>
        <w:pStyle w:val="Odstavecseseznamem"/>
        <w:numPr>
          <w:ilvl w:val="0"/>
          <w:numId w:val="7"/>
        </w:numPr>
        <w:shd w:val="clear" w:color="auto" w:fill="FFFFFF"/>
        <w:spacing w:before="120" w:after="120"/>
        <w:rPr>
          <w:rFonts w:ascii="Arial" w:hAnsi="Arial" w:cs="Arial"/>
          <w:color w:val="000000" w:themeColor="text1"/>
        </w:rPr>
      </w:pPr>
      <w:r w:rsidRPr="004C77C3">
        <w:rPr>
          <w:rFonts w:ascii="Arial" w:hAnsi="Arial" w:cs="Arial"/>
          <w:color w:val="000000" w:themeColor="text1"/>
        </w:rPr>
        <w:t>škoda nikoli malá – nejméně 25 000 Kč,</w:t>
      </w:r>
    </w:p>
    <w:p w14:paraId="0A7C9F16" w14:textId="77777777" w:rsidR="004C77C3" w:rsidRPr="004C77C3" w:rsidRDefault="004C77C3" w:rsidP="004C77C3">
      <w:pPr>
        <w:pStyle w:val="Odstavecseseznamem"/>
        <w:numPr>
          <w:ilvl w:val="0"/>
          <w:numId w:val="7"/>
        </w:numPr>
        <w:shd w:val="clear" w:color="auto" w:fill="FFFFFF"/>
        <w:spacing w:before="120" w:after="120"/>
        <w:rPr>
          <w:rFonts w:ascii="Arial" w:hAnsi="Arial" w:cs="Arial"/>
          <w:color w:val="000000" w:themeColor="text1"/>
        </w:rPr>
      </w:pPr>
      <w:r w:rsidRPr="004C77C3">
        <w:rPr>
          <w:rFonts w:ascii="Arial" w:hAnsi="Arial" w:cs="Arial"/>
          <w:color w:val="000000" w:themeColor="text1"/>
        </w:rPr>
        <w:t>větší škoda – nejméně 50 000 Kč,</w:t>
      </w:r>
    </w:p>
    <w:p w14:paraId="69EFCEC1" w14:textId="77777777" w:rsidR="004C77C3" w:rsidRPr="004C77C3" w:rsidRDefault="004C77C3" w:rsidP="004C77C3">
      <w:pPr>
        <w:pStyle w:val="Odstavecseseznamem"/>
        <w:numPr>
          <w:ilvl w:val="0"/>
          <w:numId w:val="7"/>
        </w:numPr>
        <w:shd w:val="clear" w:color="auto" w:fill="FFFFFF"/>
        <w:spacing w:before="120" w:after="120"/>
        <w:rPr>
          <w:rFonts w:ascii="Arial" w:hAnsi="Arial" w:cs="Arial"/>
          <w:color w:val="000000" w:themeColor="text1"/>
        </w:rPr>
      </w:pPr>
      <w:r w:rsidRPr="004C77C3">
        <w:rPr>
          <w:rFonts w:ascii="Arial" w:hAnsi="Arial" w:cs="Arial"/>
          <w:color w:val="000000" w:themeColor="text1"/>
        </w:rPr>
        <w:t>značná škoda – nejméně 500 000 Kč,</w:t>
      </w:r>
    </w:p>
    <w:p w14:paraId="2FDBB20F" w14:textId="77777777" w:rsidR="004C77C3" w:rsidRPr="004C77C3" w:rsidRDefault="004C77C3" w:rsidP="004C77C3">
      <w:pPr>
        <w:pStyle w:val="Odstavecseseznamem"/>
        <w:numPr>
          <w:ilvl w:val="0"/>
          <w:numId w:val="7"/>
        </w:numPr>
        <w:shd w:val="clear" w:color="auto" w:fill="FFFFFF"/>
        <w:spacing w:before="120" w:after="120"/>
        <w:rPr>
          <w:rFonts w:ascii="Arial" w:hAnsi="Arial" w:cs="Arial"/>
          <w:color w:val="000000" w:themeColor="text1"/>
        </w:rPr>
      </w:pPr>
      <w:r w:rsidRPr="004C77C3">
        <w:rPr>
          <w:rFonts w:ascii="Arial" w:hAnsi="Arial" w:cs="Arial"/>
          <w:color w:val="000000" w:themeColor="text1"/>
        </w:rPr>
        <w:t>škoda velkého rozsahu – nejméně 5 000 000 Kč.</w:t>
      </w:r>
    </w:p>
    <w:p w14:paraId="1A4AAB2A" w14:textId="77777777" w:rsidR="004C77C3" w:rsidRPr="004C77C3" w:rsidRDefault="004C77C3" w:rsidP="004C77C3">
      <w:pPr>
        <w:pBdr>
          <w:bottom w:val="single" w:sz="4" w:space="1" w:color="auto"/>
        </w:pBdr>
        <w:shd w:val="clear" w:color="auto" w:fill="FFFFFF"/>
        <w:spacing w:before="120" w:after="120"/>
        <w:rPr>
          <w:rFonts w:ascii="Arial" w:hAnsi="Arial" w:cs="Arial"/>
          <w:color w:val="000000" w:themeColor="text1"/>
          <w:sz w:val="22"/>
          <w:szCs w:val="22"/>
        </w:rPr>
      </w:pPr>
      <w:r w:rsidRPr="004C77C3">
        <w:rPr>
          <w:rFonts w:ascii="Arial" w:hAnsi="Arial" w:cs="Arial"/>
          <w:color w:val="000000" w:themeColor="text1"/>
          <w:sz w:val="22"/>
          <w:szCs w:val="22"/>
        </w:rPr>
        <w:t>Při stanovení výše škody se vychází z ceny, za kterou se věc, která byla předmětem útoku, v době a v místě činu obvykle prodává. Nelze-li takto výši škody zjistit, vychází se z účelně vynaložených nákladů na obstarání stejné nebo obdobné věci nebo uvedení věci v předešlý stav.</w:t>
      </w:r>
    </w:p>
    <w:p w14:paraId="1E5A532F" w14:textId="77777777" w:rsidR="004C77C3" w:rsidRPr="004C77C3" w:rsidRDefault="004C77C3" w:rsidP="004C77C3">
      <w:pPr>
        <w:pBdr>
          <w:bottom w:val="single" w:sz="4" w:space="1" w:color="auto"/>
        </w:pBdr>
        <w:shd w:val="clear" w:color="auto" w:fill="FFFFFF"/>
        <w:spacing w:before="120" w:after="120"/>
        <w:rPr>
          <w:rFonts w:ascii="Arial" w:hAnsi="Arial" w:cs="Arial"/>
          <w:color w:val="000000" w:themeColor="text1"/>
          <w:sz w:val="22"/>
          <w:szCs w:val="22"/>
        </w:rPr>
      </w:pPr>
      <w:r w:rsidRPr="004C77C3">
        <w:rPr>
          <w:rFonts w:ascii="Arial" w:hAnsi="Arial" w:cs="Arial"/>
          <w:color w:val="000000" w:themeColor="text1"/>
          <w:sz w:val="22"/>
          <w:szCs w:val="22"/>
        </w:rPr>
        <w:t>V tomto případě je možné uložit trest odnětí svobody 0- 1 rok, dále také zákaz činnosti a propadnutí věci (spreje nebo dalšího náčiní, kterým byl trestný čin spáchán)</w:t>
      </w:r>
    </w:p>
    <w:p w14:paraId="0A35FAC2" w14:textId="77777777" w:rsidR="004C77C3" w:rsidRPr="004C77C3" w:rsidRDefault="004C77C3" w:rsidP="004C77C3">
      <w:pPr>
        <w:pStyle w:val="l4"/>
        <w:pBdr>
          <w:bottom w:val="single" w:sz="4" w:space="1" w:color="auto"/>
        </w:pBdr>
        <w:shd w:val="clear" w:color="auto" w:fill="FFFFFF"/>
        <w:spacing w:before="120" w:beforeAutospacing="0" w:after="120" w:afterAutospacing="0"/>
        <w:jc w:val="both"/>
        <w:rPr>
          <w:rFonts w:ascii="Arial" w:hAnsi="Arial" w:cs="Arial"/>
          <w:color w:val="000000" w:themeColor="text1"/>
          <w:sz w:val="22"/>
          <w:szCs w:val="22"/>
        </w:rPr>
      </w:pPr>
    </w:p>
    <w:p w14:paraId="53E19F4B" w14:textId="77777777" w:rsidR="004C77C3" w:rsidRPr="004C77C3" w:rsidRDefault="004C77C3" w:rsidP="004C77C3">
      <w:pPr>
        <w:pStyle w:val="l2"/>
        <w:spacing w:before="120" w:beforeAutospacing="0" w:after="120" w:afterAutospacing="0"/>
        <w:jc w:val="both"/>
        <w:rPr>
          <w:rFonts w:ascii="Arial" w:hAnsi="Arial" w:cs="Arial"/>
          <w:b/>
          <w:bCs/>
          <w:color w:val="000000" w:themeColor="text1"/>
          <w:sz w:val="22"/>
          <w:szCs w:val="22"/>
        </w:rPr>
      </w:pPr>
    </w:p>
    <w:p w14:paraId="11A8F0A4" w14:textId="77777777" w:rsidR="004C77C3" w:rsidRPr="004C77C3" w:rsidRDefault="004C77C3" w:rsidP="004C77C3">
      <w:pPr>
        <w:pStyle w:val="l2"/>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HLAVA X</w:t>
      </w:r>
    </w:p>
    <w:p w14:paraId="192488BD" w14:textId="77777777" w:rsidR="004C77C3" w:rsidRPr="004C77C3" w:rsidRDefault="004C77C3" w:rsidP="004C77C3">
      <w:pPr>
        <w:pStyle w:val="Nadpis3"/>
        <w:spacing w:before="120"/>
        <w:rPr>
          <w:rFonts w:ascii="Arial" w:hAnsi="Arial" w:cs="Arial"/>
          <w:color w:val="000000" w:themeColor="text1"/>
          <w:sz w:val="22"/>
          <w:szCs w:val="22"/>
        </w:rPr>
      </w:pPr>
      <w:r w:rsidRPr="004C77C3">
        <w:rPr>
          <w:rFonts w:ascii="Arial" w:hAnsi="Arial" w:cs="Arial"/>
          <w:color w:val="000000" w:themeColor="text1"/>
          <w:sz w:val="22"/>
          <w:szCs w:val="22"/>
        </w:rPr>
        <w:t>TRESTNÉ ČINY PROTI POŘÁDKU VE VĚCECH VEŘEJNÝCH</w:t>
      </w:r>
    </w:p>
    <w:p w14:paraId="41B6FB10"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23CA6EBA" w14:textId="77777777" w:rsidR="004C77C3" w:rsidRPr="004C77C3" w:rsidRDefault="004C77C3" w:rsidP="004C77C3">
      <w:pPr>
        <w:pStyle w:val="l4"/>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 326</w:t>
      </w:r>
    </w:p>
    <w:p w14:paraId="2806AE36" w14:textId="77777777" w:rsidR="004C77C3" w:rsidRPr="004C77C3" w:rsidRDefault="004C77C3" w:rsidP="004C77C3">
      <w:pPr>
        <w:pStyle w:val="Nadpis3"/>
        <w:spacing w:before="120"/>
        <w:rPr>
          <w:rFonts w:ascii="Arial" w:hAnsi="Arial" w:cs="Arial"/>
          <w:color w:val="000000" w:themeColor="text1"/>
          <w:sz w:val="22"/>
          <w:szCs w:val="22"/>
        </w:rPr>
      </w:pPr>
      <w:r w:rsidRPr="004C77C3">
        <w:rPr>
          <w:rFonts w:ascii="Arial" w:hAnsi="Arial" w:cs="Arial"/>
          <w:color w:val="000000" w:themeColor="text1"/>
          <w:sz w:val="22"/>
          <w:szCs w:val="22"/>
        </w:rPr>
        <w:t>Vyhrožování s cílem působit na úřední osobu</w:t>
      </w:r>
    </w:p>
    <w:p w14:paraId="235622E3" w14:textId="77777777" w:rsidR="004C77C3" w:rsidRPr="004C77C3" w:rsidRDefault="004C77C3" w:rsidP="004C77C3">
      <w:pPr>
        <w:pStyle w:val="l5"/>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(1)</w:t>
      </w:r>
      <w:r w:rsidRPr="004C77C3">
        <w:rPr>
          <w:rFonts w:ascii="Arial" w:hAnsi="Arial" w:cs="Arial"/>
          <w:color w:val="000000" w:themeColor="text1"/>
          <w:sz w:val="22"/>
          <w:szCs w:val="22"/>
        </w:rPr>
        <w:t> Kdo jinému vyhrožuje usmrcením, ublížením na zdraví nebo způsobením značné škody</w:t>
      </w:r>
    </w:p>
    <w:p w14:paraId="3A852D11" w14:textId="77777777" w:rsidR="004C77C3" w:rsidRPr="004C77C3" w:rsidRDefault="004C77C3" w:rsidP="004C77C3">
      <w:pPr>
        <w:pStyle w:val="l6"/>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a)</w:t>
      </w:r>
      <w:r w:rsidRPr="004C77C3">
        <w:rPr>
          <w:rFonts w:ascii="Arial" w:hAnsi="Arial" w:cs="Arial"/>
          <w:color w:val="000000" w:themeColor="text1"/>
          <w:sz w:val="22"/>
          <w:szCs w:val="22"/>
        </w:rPr>
        <w:t> v úmyslu působit na výkon pravomoci úřední osoby, nebo</w:t>
      </w:r>
    </w:p>
    <w:p w14:paraId="221EAD69" w14:textId="77777777" w:rsidR="004C77C3" w:rsidRPr="004C77C3" w:rsidRDefault="004C77C3" w:rsidP="004C77C3">
      <w:pPr>
        <w:pStyle w:val="l6"/>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b)</w:t>
      </w:r>
      <w:r w:rsidRPr="004C77C3">
        <w:rPr>
          <w:rFonts w:ascii="Arial" w:hAnsi="Arial" w:cs="Arial"/>
          <w:color w:val="000000" w:themeColor="text1"/>
          <w:sz w:val="22"/>
          <w:szCs w:val="22"/>
        </w:rPr>
        <w:t> pro výkon pravomoci úřední osoby,</w:t>
      </w:r>
    </w:p>
    <w:p w14:paraId="0DEF4C85" w14:textId="77777777" w:rsidR="004C77C3" w:rsidRPr="004C77C3" w:rsidRDefault="004C77C3" w:rsidP="004C77C3">
      <w:pPr>
        <w:pStyle w:val="l6"/>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bude potrestán odnětím svobody až na tři léta.</w:t>
      </w:r>
    </w:p>
    <w:p w14:paraId="305746B6" w14:textId="77777777" w:rsidR="004C77C3" w:rsidRPr="004C77C3" w:rsidRDefault="004C77C3" w:rsidP="004C77C3">
      <w:pPr>
        <w:pStyle w:val="l5"/>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(2)</w:t>
      </w:r>
      <w:r w:rsidRPr="004C77C3">
        <w:rPr>
          <w:rFonts w:ascii="Arial" w:hAnsi="Arial" w:cs="Arial"/>
          <w:color w:val="000000" w:themeColor="text1"/>
          <w:sz w:val="22"/>
          <w:szCs w:val="22"/>
        </w:rPr>
        <w:t> Odnětím svobody až na pět let bude pachatel potrestán, spáchá-li čin uvedený v odstavci 1 se zbraní.</w:t>
      </w:r>
    </w:p>
    <w:p w14:paraId="1F407708" w14:textId="77777777" w:rsidR="004C77C3" w:rsidRPr="004C77C3" w:rsidRDefault="004C77C3" w:rsidP="004C77C3">
      <w:pPr>
        <w:pStyle w:val="l5"/>
        <w:spacing w:before="120" w:beforeAutospacing="0" w:after="120" w:afterAutospacing="0"/>
        <w:jc w:val="both"/>
        <w:rPr>
          <w:rFonts w:ascii="Arial" w:hAnsi="Arial" w:cs="Arial"/>
          <w:color w:val="000000" w:themeColor="text1"/>
          <w:sz w:val="22"/>
          <w:szCs w:val="22"/>
        </w:rPr>
      </w:pPr>
    </w:p>
    <w:p w14:paraId="07232941" w14:textId="77777777" w:rsidR="004C77C3" w:rsidRPr="004C77C3" w:rsidRDefault="004C77C3" w:rsidP="004C77C3">
      <w:pPr>
        <w:pStyle w:val="l5"/>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V tomto případě je možné uložit trest odnětí svobody 0-3 roky.</w:t>
      </w:r>
    </w:p>
    <w:p w14:paraId="6AF250B1" w14:textId="77777777" w:rsidR="004C77C3" w:rsidRPr="004C77C3" w:rsidRDefault="004C77C3" w:rsidP="004C77C3">
      <w:pPr>
        <w:pStyle w:val="l5"/>
        <w:pBdr>
          <w:bottom w:val="single" w:sz="4" w:space="1" w:color="auto"/>
        </w:pBdr>
        <w:spacing w:before="120" w:beforeAutospacing="0" w:after="120" w:afterAutospacing="0"/>
        <w:jc w:val="both"/>
        <w:rPr>
          <w:rFonts w:ascii="Arial" w:hAnsi="Arial" w:cs="Arial"/>
          <w:color w:val="000000" w:themeColor="text1"/>
          <w:sz w:val="22"/>
          <w:szCs w:val="22"/>
        </w:rPr>
      </w:pPr>
    </w:p>
    <w:p w14:paraId="6D0E8B56"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6682F98F" w14:textId="77777777" w:rsidR="004C77C3" w:rsidRPr="004C77C3" w:rsidRDefault="004C77C3" w:rsidP="004C77C3">
      <w:pPr>
        <w:pStyle w:val="l2"/>
        <w:shd w:val="clear" w:color="auto" w:fill="FFFFFF"/>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HLAVA II</w:t>
      </w:r>
    </w:p>
    <w:p w14:paraId="49ACC554"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r w:rsidRPr="004C77C3">
        <w:rPr>
          <w:rFonts w:ascii="Arial" w:hAnsi="Arial" w:cs="Arial"/>
          <w:color w:val="000000" w:themeColor="text1"/>
          <w:sz w:val="22"/>
          <w:szCs w:val="22"/>
        </w:rPr>
        <w:t>TRESTNÉ ČINY PROTI SVOBODĚ A PRÁVŮM NA OCHRANU OSOBNOSTI, SOUKROMÍ A LISTOVNÍHO TAJEMSTVÍ</w:t>
      </w:r>
    </w:p>
    <w:p w14:paraId="041B1451" w14:textId="77777777" w:rsidR="004C77C3" w:rsidRPr="004C77C3" w:rsidRDefault="004C77C3" w:rsidP="004C77C3">
      <w:pPr>
        <w:pStyle w:val="l3"/>
        <w:shd w:val="clear" w:color="auto" w:fill="FFFFFF"/>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Díl 1</w:t>
      </w:r>
    </w:p>
    <w:p w14:paraId="1DE71103"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r w:rsidRPr="004C77C3">
        <w:rPr>
          <w:rFonts w:ascii="Arial" w:hAnsi="Arial" w:cs="Arial"/>
          <w:color w:val="000000" w:themeColor="text1"/>
          <w:sz w:val="22"/>
          <w:szCs w:val="22"/>
        </w:rPr>
        <w:t>Trestné činy proti svobodě</w:t>
      </w:r>
    </w:p>
    <w:p w14:paraId="448472A9" w14:textId="77777777" w:rsidR="004C77C3" w:rsidRPr="004C77C3" w:rsidRDefault="004C77C3" w:rsidP="004C77C3">
      <w:pPr>
        <w:pStyle w:val="l4"/>
        <w:shd w:val="clear" w:color="auto" w:fill="FFFFFF"/>
        <w:spacing w:before="120" w:beforeAutospacing="0" w:after="120" w:afterAutospacing="0"/>
        <w:jc w:val="both"/>
        <w:rPr>
          <w:rFonts w:ascii="Arial" w:hAnsi="Arial" w:cs="Arial"/>
          <w:b/>
          <w:bCs/>
          <w:color w:val="000000" w:themeColor="text1"/>
          <w:sz w:val="22"/>
          <w:szCs w:val="22"/>
        </w:rPr>
      </w:pPr>
    </w:p>
    <w:p w14:paraId="282F9DAE" w14:textId="77777777" w:rsidR="004C77C3" w:rsidRPr="004C77C3" w:rsidRDefault="004C77C3" w:rsidP="004C77C3">
      <w:pPr>
        <w:pStyle w:val="l4"/>
        <w:shd w:val="clear" w:color="auto" w:fill="FFFFFF"/>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 173</w:t>
      </w:r>
    </w:p>
    <w:p w14:paraId="45C0DF59"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r w:rsidRPr="004C77C3">
        <w:rPr>
          <w:rFonts w:ascii="Arial" w:hAnsi="Arial" w:cs="Arial"/>
          <w:color w:val="000000" w:themeColor="text1"/>
          <w:sz w:val="22"/>
          <w:szCs w:val="22"/>
        </w:rPr>
        <w:t>Loupež</w:t>
      </w:r>
    </w:p>
    <w:p w14:paraId="13452995"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(1)</w:t>
      </w:r>
      <w:r w:rsidRPr="004C77C3">
        <w:rPr>
          <w:rFonts w:ascii="Arial" w:hAnsi="Arial" w:cs="Arial"/>
          <w:color w:val="000000" w:themeColor="text1"/>
          <w:sz w:val="22"/>
          <w:szCs w:val="22"/>
        </w:rPr>
        <w:t> Kdo proti jinému užije násilí nebo pohrůžky bezprostředního násilí v úmyslu zmocnit se cizí věci, bude potrestán odnětím svobody na dvě léta až deset let.</w:t>
      </w:r>
    </w:p>
    <w:p w14:paraId="5F590135"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(2)</w:t>
      </w:r>
      <w:r w:rsidRPr="004C77C3">
        <w:rPr>
          <w:rFonts w:ascii="Arial" w:hAnsi="Arial" w:cs="Arial"/>
          <w:color w:val="000000" w:themeColor="text1"/>
          <w:sz w:val="22"/>
          <w:szCs w:val="22"/>
        </w:rPr>
        <w:t> Odnětím svobody na pět až dvanáct let bude pachatel potrestán,</w:t>
      </w:r>
    </w:p>
    <w:p w14:paraId="7490446A" w14:textId="77777777" w:rsidR="004C77C3" w:rsidRPr="004C77C3" w:rsidRDefault="004C77C3" w:rsidP="004C77C3">
      <w:pPr>
        <w:pStyle w:val="l6"/>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lastRenderedPageBreak/>
        <w:t>a)</w:t>
      </w:r>
      <w:r w:rsidRPr="004C77C3">
        <w:rPr>
          <w:rFonts w:ascii="Arial" w:hAnsi="Arial" w:cs="Arial"/>
          <w:color w:val="000000" w:themeColor="text1"/>
          <w:sz w:val="22"/>
          <w:szCs w:val="22"/>
        </w:rPr>
        <w:t> spáchá-li čin uvedený v odstavci 1 jako člen organizované skupiny,</w:t>
      </w:r>
    </w:p>
    <w:p w14:paraId="5D9D8181" w14:textId="77777777" w:rsidR="004C77C3" w:rsidRPr="004C77C3" w:rsidRDefault="004C77C3" w:rsidP="004C77C3">
      <w:pPr>
        <w:pStyle w:val="l6"/>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b)</w:t>
      </w:r>
      <w:r w:rsidRPr="004C77C3">
        <w:rPr>
          <w:rFonts w:ascii="Arial" w:hAnsi="Arial" w:cs="Arial"/>
          <w:color w:val="000000" w:themeColor="text1"/>
          <w:sz w:val="22"/>
          <w:szCs w:val="22"/>
        </w:rPr>
        <w:t> způsobí-li takovým činem těžkou újmu na zdraví,</w:t>
      </w:r>
    </w:p>
    <w:p w14:paraId="7E7E1A62" w14:textId="77777777" w:rsidR="004C77C3" w:rsidRPr="004C77C3" w:rsidRDefault="004C77C3" w:rsidP="004C77C3">
      <w:pPr>
        <w:pStyle w:val="l6"/>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c)</w:t>
      </w:r>
      <w:r w:rsidRPr="004C77C3">
        <w:rPr>
          <w:rFonts w:ascii="Arial" w:hAnsi="Arial" w:cs="Arial"/>
          <w:color w:val="000000" w:themeColor="text1"/>
          <w:sz w:val="22"/>
          <w:szCs w:val="22"/>
        </w:rPr>
        <w:t> způsobí-li takovým činem značnou škodu, nebo</w:t>
      </w:r>
    </w:p>
    <w:p w14:paraId="46C730B7" w14:textId="77777777" w:rsidR="004C77C3" w:rsidRPr="004C77C3" w:rsidRDefault="004C77C3" w:rsidP="004C77C3">
      <w:pPr>
        <w:pStyle w:val="l6"/>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d)</w:t>
      </w:r>
      <w:r w:rsidRPr="004C77C3">
        <w:rPr>
          <w:rFonts w:ascii="Arial" w:hAnsi="Arial" w:cs="Arial"/>
          <w:color w:val="000000" w:themeColor="text1"/>
          <w:sz w:val="22"/>
          <w:szCs w:val="22"/>
        </w:rPr>
        <w:t> spáchá-li takový čin v úmyslu umožnit nebo usnadnit spáchání teroristického trestného činu, trestného činu financování terorismu (§ 312d) nebo vyhrožování teroristickým trestným činem (§ 312f).</w:t>
      </w:r>
    </w:p>
    <w:p w14:paraId="62A4B3EC"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(3)</w:t>
      </w:r>
      <w:r w:rsidRPr="004C77C3">
        <w:rPr>
          <w:rFonts w:ascii="Arial" w:hAnsi="Arial" w:cs="Arial"/>
          <w:color w:val="000000" w:themeColor="text1"/>
          <w:sz w:val="22"/>
          <w:szCs w:val="22"/>
        </w:rPr>
        <w:t> Odnětím svobody na osm až patnáct let bude pachatel potrestán, způsobí-li činem uvedeným v odstavci 1 škodu velkého rozsahu.</w:t>
      </w:r>
    </w:p>
    <w:p w14:paraId="63973D99"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(4)</w:t>
      </w:r>
      <w:r w:rsidRPr="004C77C3">
        <w:rPr>
          <w:rFonts w:ascii="Arial" w:hAnsi="Arial" w:cs="Arial"/>
          <w:color w:val="000000" w:themeColor="text1"/>
          <w:sz w:val="22"/>
          <w:szCs w:val="22"/>
        </w:rPr>
        <w:t> Odnětím svobody na deset až osmnáct let bude pachatel potrestán, způsobí-li činem uvedeným v odstavci 1 smrt.</w:t>
      </w:r>
    </w:p>
    <w:p w14:paraId="3C2300C2"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(5)</w:t>
      </w:r>
      <w:r w:rsidRPr="004C77C3">
        <w:rPr>
          <w:rFonts w:ascii="Arial" w:hAnsi="Arial" w:cs="Arial"/>
          <w:color w:val="000000" w:themeColor="text1"/>
          <w:sz w:val="22"/>
          <w:szCs w:val="22"/>
        </w:rPr>
        <w:t> Příprava je trestná.</w:t>
      </w:r>
    </w:p>
    <w:p w14:paraId="25E0D4B7"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3D4D39D6"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V tomto případě se jedná o organizovanou skupinu, je možné uložit trest odnětí svobody na pět až 12 let. § 173 odst. 2 písm. a)</w:t>
      </w:r>
    </w:p>
    <w:p w14:paraId="56B099E9"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365BE477"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7E587B80" w14:textId="77777777" w:rsidR="004C77C3" w:rsidRPr="004C77C3" w:rsidRDefault="004C77C3" w:rsidP="004C77C3">
      <w:pPr>
        <w:pStyle w:val="l1"/>
        <w:shd w:val="clear" w:color="auto" w:fill="FFFFFF"/>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ČÁST DRUHÁ</w:t>
      </w:r>
    </w:p>
    <w:p w14:paraId="2386C846"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r w:rsidRPr="004C77C3">
        <w:rPr>
          <w:rFonts w:ascii="Arial" w:hAnsi="Arial" w:cs="Arial"/>
          <w:color w:val="000000" w:themeColor="text1"/>
          <w:sz w:val="22"/>
          <w:szCs w:val="22"/>
        </w:rPr>
        <w:t>ZVLÁŠTNÍ ČÁST</w:t>
      </w:r>
    </w:p>
    <w:p w14:paraId="04BDF921" w14:textId="77777777" w:rsidR="004C77C3" w:rsidRPr="004C77C3" w:rsidRDefault="004C77C3" w:rsidP="004C77C3">
      <w:pPr>
        <w:pStyle w:val="l2"/>
        <w:shd w:val="clear" w:color="auto" w:fill="FFFFFF"/>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HLAVA I</w:t>
      </w:r>
    </w:p>
    <w:p w14:paraId="070B1659"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r w:rsidRPr="004C77C3">
        <w:rPr>
          <w:rFonts w:ascii="Arial" w:hAnsi="Arial" w:cs="Arial"/>
          <w:color w:val="000000" w:themeColor="text1"/>
          <w:sz w:val="22"/>
          <w:szCs w:val="22"/>
        </w:rPr>
        <w:t>TRESTNÉ ČINY PROTI ŽIVOTU A ZDRAVÍ</w:t>
      </w:r>
    </w:p>
    <w:p w14:paraId="4F650004" w14:textId="77777777" w:rsidR="004C77C3" w:rsidRPr="004C77C3" w:rsidRDefault="004C77C3" w:rsidP="004C77C3">
      <w:pPr>
        <w:pStyle w:val="l3"/>
        <w:shd w:val="clear" w:color="auto" w:fill="FFFFFF"/>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Díl 1</w:t>
      </w:r>
    </w:p>
    <w:p w14:paraId="70BE6F51"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r w:rsidRPr="004C77C3">
        <w:rPr>
          <w:rFonts w:ascii="Arial" w:hAnsi="Arial" w:cs="Arial"/>
          <w:color w:val="000000" w:themeColor="text1"/>
          <w:sz w:val="22"/>
          <w:szCs w:val="22"/>
        </w:rPr>
        <w:t>Trestné činy proti životu</w:t>
      </w:r>
    </w:p>
    <w:p w14:paraId="54C17CC5"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1DDC85A2" w14:textId="77777777" w:rsidR="004C77C3" w:rsidRPr="004C77C3" w:rsidRDefault="004C77C3" w:rsidP="004C77C3">
      <w:pPr>
        <w:pStyle w:val="l4"/>
        <w:shd w:val="clear" w:color="auto" w:fill="FFFFFF"/>
        <w:spacing w:before="120" w:beforeAutospacing="0" w:after="120" w:afterAutospacing="0"/>
        <w:jc w:val="both"/>
        <w:rPr>
          <w:rFonts w:ascii="Arial" w:hAnsi="Arial" w:cs="Arial"/>
          <w:b/>
          <w:bCs/>
          <w:color w:val="000000" w:themeColor="text1"/>
          <w:sz w:val="22"/>
          <w:szCs w:val="22"/>
        </w:rPr>
      </w:pPr>
      <w:r w:rsidRPr="004C77C3">
        <w:rPr>
          <w:rFonts w:ascii="Arial" w:hAnsi="Arial" w:cs="Arial"/>
          <w:b/>
          <w:bCs/>
          <w:color w:val="000000" w:themeColor="text1"/>
          <w:sz w:val="22"/>
          <w:szCs w:val="22"/>
        </w:rPr>
        <w:t>§ 144</w:t>
      </w:r>
    </w:p>
    <w:p w14:paraId="2FFF5931" w14:textId="77777777" w:rsidR="004C77C3" w:rsidRPr="004C77C3" w:rsidRDefault="004C77C3" w:rsidP="004C77C3">
      <w:pPr>
        <w:pStyle w:val="Nadpis3"/>
        <w:shd w:val="clear" w:color="auto" w:fill="FFFFFF"/>
        <w:spacing w:before="120"/>
        <w:rPr>
          <w:rFonts w:ascii="Arial" w:hAnsi="Arial" w:cs="Arial"/>
          <w:color w:val="000000" w:themeColor="text1"/>
          <w:sz w:val="22"/>
          <w:szCs w:val="22"/>
        </w:rPr>
      </w:pPr>
      <w:r w:rsidRPr="004C77C3">
        <w:rPr>
          <w:rFonts w:ascii="Arial" w:hAnsi="Arial" w:cs="Arial"/>
          <w:color w:val="000000" w:themeColor="text1"/>
          <w:sz w:val="22"/>
          <w:szCs w:val="22"/>
        </w:rPr>
        <w:t>Účast na sebevraždě</w:t>
      </w:r>
    </w:p>
    <w:p w14:paraId="720D6F42" w14:textId="77777777"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(1)</w:t>
      </w:r>
      <w:r w:rsidRPr="004C77C3">
        <w:rPr>
          <w:rFonts w:ascii="Arial" w:hAnsi="Arial" w:cs="Arial"/>
          <w:color w:val="000000" w:themeColor="text1"/>
          <w:sz w:val="22"/>
          <w:szCs w:val="22"/>
        </w:rPr>
        <w:t> Kdo jiného pohne k sebevraždě nebo jinému k sebevraždě pomáhá, bude potrestán, došlo-li alespoň k pokusu sebevraždy, odnětím svobody až na tři léta.</w:t>
      </w:r>
    </w:p>
    <w:p w14:paraId="08723B9A" w14:textId="3B457F33"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(2)</w:t>
      </w:r>
      <w:r w:rsidRPr="004C77C3">
        <w:rPr>
          <w:rFonts w:ascii="Arial" w:hAnsi="Arial" w:cs="Arial"/>
          <w:color w:val="000000" w:themeColor="text1"/>
          <w:sz w:val="22"/>
          <w:szCs w:val="22"/>
        </w:rPr>
        <w:t> Odnětím svobody na dvě léta až osm let bude pachatel potrestán, spáchá-li čin uvedený v</w:t>
      </w:r>
      <w:r>
        <w:rPr>
          <w:rFonts w:ascii="Arial" w:hAnsi="Arial" w:cs="Arial"/>
          <w:color w:val="000000" w:themeColor="text1"/>
          <w:sz w:val="22"/>
          <w:szCs w:val="22"/>
        </w:rPr>
        <w:t> </w:t>
      </w:r>
      <w:r w:rsidRPr="004C77C3">
        <w:rPr>
          <w:rFonts w:ascii="Arial" w:hAnsi="Arial" w:cs="Arial"/>
          <w:color w:val="000000" w:themeColor="text1"/>
          <w:sz w:val="22"/>
          <w:szCs w:val="22"/>
        </w:rPr>
        <w:t>odstavci 1 na dítěti nebo na těhotné ženě.</w:t>
      </w:r>
    </w:p>
    <w:p w14:paraId="216549E8" w14:textId="4CB3937B" w:rsidR="004C77C3" w:rsidRPr="004C77C3" w:rsidRDefault="004C77C3" w:rsidP="004C77C3">
      <w:pPr>
        <w:pStyle w:val="l5"/>
        <w:shd w:val="clear" w:color="auto" w:fill="FFFFFF"/>
        <w:spacing w:before="120" w:beforeAutospacing="0" w:after="120" w:afterAutospacing="0"/>
        <w:jc w:val="both"/>
        <w:rPr>
          <w:rFonts w:ascii="Arial" w:hAnsi="Arial" w:cs="Arial"/>
          <w:color w:val="000000" w:themeColor="text1"/>
          <w:sz w:val="22"/>
          <w:szCs w:val="22"/>
        </w:rPr>
      </w:pPr>
      <w:r w:rsidRPr="004C77C3">
        <w:rPr>
          <w:rStyle w:val="PromnnHTML"/>
          <w:rFonts w:ascii="Arial" w:hAnsi="Arial" w:cs="Arial"/>
          <w:b/>
          <w:bCs/>
          <w:color w:val="000000" w:themeColor="text1"/>
          <w:sz w:val="22"/>
          <w:szCs w:val="22"/>
        </w:rPr>
        <w:t>(3)</w:t>
      </w:r>
      <w:r w:rsidRPr="004C77C3">
        <w:rPr>
          <w:rFonts w:ascii="Arial" w:hAnsi="Arial" w:cs="Arial"/>
          <w:color w:val="000000" w:themeColor="text1"/>
          <w:sz w:val="22"/>
          <w:szCs w:val="22"/>
        </w:rPr>
        <w:t> Odnětím svobody na pět až dvanáct let bude pachatel potrestán, spáchá-li čin uvedený v</w:t>
      </w:r>
      <w:r>
        <w:rPr>
          <w:rFonts w:ascii="Arial" w:hAnsi="Arial" w:cs="Arial"/>
          <w:color w:val="000000" w:themeColor="text1"/>
          <w:sz w:val="22"/>
          <w:szCs w:val="22"/>
        </w:rPr>
        <w:t> </w:t>
      </w:r>
      <w:r w:rsidRPr="004C77C3">
        <w:rPr>
          <w:rFonts w:ascii="Arial" w:hAnsi="Arial" w:cs="Arial"/>
          <w:color w:val="000000" w:themeColor="text1"/>
          <w:sz w:val="22"/>
          <w:szCs w:val="22"/>
        </w:rPr>
        <w:t>odstavci 1 na dítěti mladším patnácti let nebo na osobě stižené duševní poruchou.</w:t>
      </w:r>
    </w:p>
    <w:p w14:paraId="45D0FD48"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7D918F3D" w14:textId="5F0AC988"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V tomto případě je možné uložit trest odnětí svobody na pět až 12 let, jelikož se jednalo o</w:t>
      </w:r>
      <w:r>
        <w:rPr>
          <w:rFonts w:ascii="Arial" w:hAnsi="Arial" w:cs="Arial"/>
          <w:color w:val="000000" w:themeColor="text1"/>
          <w:sz w:val="22"/>
          <w:szCs w:val="22"/>
        </w:rPr>
        <w:t> </w:t>
      </w:r>
      <w:r w:rsidRPr="004C77C3">
        <w:rPr>
          <w:rFonts w:ascii="Arial" w:hAnsi="Arial" w:cs="Arial"/>
          <w:color w:val="000000" w:themeColor="text1"/>
          <w:sz w:val="22"/>
          <w:szCs w:val="22"/>
        </w:rPr>
        <w:t>ponoukání dítěte – osoby mladší patnácti let. § 144 odst. 3 trestního zákoníku</w:t>
      </w:r>
    </w:p>
    <w:p w14:paraId="5431206E"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7BB5ECCE"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0D4A9AAB"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021C411B" w14:textId="77777777" w:rsidR="004C77C3" w:rsidRPr="004C77C3" w:rsidRDefault="004C77C3" w:rsidP="004C77C3">
      <w:pPr>
        <w:pStyle w:val="l4"/>
        <w:shd w:val="clear" w:color="auto" w:fill="FFFFFF"/>
        <w:spacing w:before="120" w:beforeAutospacing="0" w:after="120" w:afterAutospacing="0"/>
        <w:jc w:val="center"/>
        <w:rPr>
          <w:rFonts w:ascii="Arial" w:hAnsi="Arial" w:cs="Arial"/>
          <w:b/>
          <w:color w:val="000000" w:themeColor="text1"/>
          <w:sz w:val="22"/>
          <w:szCs w:val="22"/>
        </w:rPr>
      </w:pPr>
    </w:p>
    <w:p w14:paraId="6E64F1EB" w14:textId="77777777" w:rsidR="004C77C3" w:rsidRDefault="004C77C3">
      <w:pPr>
        <w:tabs>
          <w:tab w:val="clear" w:pos="340"/>
        </w:tabs>
        <w:spacing w:line="276" w:lineRule="auto"/>
        <w:rPr>
          <w:rFonts w:ascii="Arial" w:hAnsi="Arial" w:cs="Arial"/>
          <w:b/>
          <w:color w:val="000000" w:themeColor="text1"/>
          <w:sz w:val="22"/>
          <w:szCs w:val="22"/>
        </w:rPr>
      </w:pPr>
      <w:r>
        <w:rPr>
          <w:rFonts w:ascii="Arial" w:hAnsi="Arial" w:cs="Arial"/>
          <w:b/>
          <w:color w:val="000000" w:themeColor="text1"/>
          <w:sz w:val="22"/>
          <w:szCs w:val="22"/>
        </w:rPr>
        <w:br w:type="page"/>
      </w:r>
    </w:p>
    <w:p w14:paraId="10FA5804" w14:textId="2DA00177" w:rsidR="004C77C3" w:rsidRPr="004C77C3" w:rsidRDefault="004C77C3" w:rsidP="004C77C3">
      <w:pPr>
        <w:pStyle w:val="l4"/>
        <w:shd w:val="clear" w:color="auto" w:fill="FFFFFF"/>
        <w:spacing w:before="120" w:beforeAutospacing="0" w:after="120" w:afterAutospacing="0"/>
        <w:jc w:val="center"/>
        <w:rPr>
          <w:rFonts w:ascii="Arial" w:hAnsi="Arial" w:cs="Arial"/>
          <w:color w:val="000000" w:themeColor="text1"/>
          <w:sz w:val="22"/>
          <w:szCs w:val="22"/>
        </w:rPr>
      </w:pPr>
      <w:r w:rsidRPr="004C77C3">
        <w:rPr>
          <w:rFonts w:ascii="Arial" w:hAnsi="Arial" w:cs="Arial"/>
          <w:b/>
          <w:color w:val="000000" w:themeColor="text1"/>
          <w:sz w:val="22"/>
          <w:szCs w:val="22"/>
        </w:rPr>
        <w:lastRenderedPageBreak/>
        <w:t>Příloha č. 3</w:t>
      </w:r>
    </w:p>
    <w:p w14:paraId="6F0F5590"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3A526A6D"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p>
    <w:p w14:paraId="06C9ADD8" w14:textId="77777777" w:rsidR="004C77C3" w:rsidRPr="004C77C3" w:rsidRDefault="004C77C3" w:rsidP="004C77C3">
      <w:pPr>
        <w:pStyle w:val="l4"/>
        <w:shd w:val="clear" w:color="auto" w:fill="FFFFFF"/>
        <w:spacing w:before="120" w:beforeAutospacing="0" w:after="120" w:afterAutospacing="0"/>
        <w:jc w:val="both"/>
        <w:rPr>
          <w:rFonts w:ascii="Arial" w:hAnsi="Arial" w:cs="Arial"/>
          <w:color w:val="000000" w:themeColor="text1"/>
          <w:sz w:val="22"/>
          <w:szCs w:val="22"/>
        </w:rPr>
      </w:pPr>
      <w:r w:rsidRPr="004C77C3">
        <w:rPr>
          <w:rFonts w:ascii="Arial" w:hAnsi="Arial" w:cs="Arial"/>
          <w:color w:val="000000" w:themeColor="text1"/>
          <w:sz w:val="22"/>
          <w:szCs w:val="22"/>
        </w:rPr>
        <w:t xml:space="preserve">HODNOTÍCÍ TABULKA – č. 1 – nejzávažnější trestný čin, č. 5 – nejméně závažný trestný čin </w:t>
      </w:r>
    </w:p>
    <w:tbl>
      <w:tblPr>
        <w:tblStyle w:val="Mkatabulky"/>
        <w:tblW w:w="0" w:type="auto"/>
        <w:tblInd w:w="-113" w:type="dxa"/>
        <w:tblLook w:val="04A0" w:firstRow="1" w:lastRow="0" w:firstColumn="1" w:lastColumn="0" w:noHBand="0" w:noVBand="1"/>
      </w:tblPr>
      <w:tblGrid>
        <w:gridCol w:w="4209"/>
        <w:gridCol w:w="4971"/>
      </w:tblGrid>
      <w:tr w:rsidR="004C77C3" w:rsidRPr="004C77C3" w14:paraId="7939F080" w14:textId="77777777" w:rsidTr="004C77C3">
        <w:trPr>
          <w:trHeight w:val="1304"/>
        </w:trPr>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EED92" w14:textId="77777777" w:rsidR="004C77C3" w:rsidRPr="004C77C3" w:rsidRDefault="004C77C3" w:rsidP="004C77C3">
            <w:pPr>
              <w:shd w:val="clear" w:color="auto" w:fill="FFFFFF"/>
              <w:spacing w:before="120" w:after="120"/>
              <w:ind w:firstLine="0"/>
              <w:outlineLvl w:val="2"/>
              <w:rPr>
                <w:rFonts w:ascii="Arial" w:hAnsi="Arial" w:cs="Arial"/>
                <w:b/>
                <w:bCs/>
                <w:color w:val="000000" w:themeColor="text1"/>
                <w:sz w:val="22"/>
                <w:szCs w:val="22"/>
              </w:rPr>
            </w:pPr>
            <w:r w:rsidRPr="004C77C3">
              <w:rPr>
                <w:rFonts w:ascii="Arial" w:hAnsi="Arial" w:cs="Arial"/>
                <w:b/>
                <w:bCs/>
                <w:color w:val="000000" w:themeColor="text1"/>
                <w:sz w:val="22"/>
                <w:szCs w:val="22"/>
              </w:rPr>
              <w:t>Opuštění dítěte nebo svěřené osoby</w:t>
            </w:r>
          </w:p>
          <w:p w14:paraId="778CB30E" w14:textId="77777777" w:rsidR="004C77C3" w:rsidRPr="004C77C3" w:rsidRDefault="004C77C3" w:rsidP="004C77C3">
            <w:pPr>
              <w:spacing w:before="120" w:after="120"/>
              <w:ind w:firstLine="0"/>
              <w:rPr>
                <w:rFonts w:ascii="Arial" w:hAnsi="Arial" w:cs="Arial"/>
                <w:b/>
                <w:color w:val="000000" w:themeColor="text1"/>
                <w:sz w:val="22"/>
                <w:szCs w:val="22"/>
              </w:rPr>
            </w:pPr>
          </w:p>
        </w:tc>
        <w:tc>
          <w:tcPr>
            <w:tcW w:w="4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E290E" w14:textId="77777777" w:rsidR="004C77C3" w:rsidRPr="004C77C3" w:rsidRDefault="004C77C3" w:rsidP="004C77C3">
            <w:pPr>
              <w:spacing w:before="120" w:after="120"/>
              <w:ind w:firstLine="0"/>
              <w:rPr>
                <w:rFonts w:ascii="Arial" w:hAnsi="Arial" w:cs="Arial"/>
                <w:color w:val="000000" w:themeColor="text1"/>
                <w:sz w:val="22"/>
                <w:szCs w:val="22"/>
              </w:rPr>
            </w:pPr>
          </w:p>
        </w:tc>
      </w:tr>
      <w:tr w:rsidR="004C77C3" w:rsidRPr="004C77C3" w14:paraId="7A349D4F" w14:textId="77777777" w:rsidTr="004C77C3">
        <w:trPr>
          <w:trHeight w:val="1304"/>
        </w:trPr>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C466D" w14:textId="77777777" w:rsidR="004C77C3" w:rsidRPr="004C77C3" w:rsidRDefault="004C77C3" w:rsidP="004C77C3">
            <w:pPr>
              <w:pStyle w:val="Nadpis3"/>
              <w:shd w:val="clear" w:color="auto" w:fill="FFFFFF"/>
              <w:spacing w:before="120"/>
              <w:ind w:firstLine="0"/>
              <w:jc w:val="both"/>
              <w:outlineLvl w:val="2"/>
              <w:rPr>
                <w:rFonts w:ascii="Arial" w:hAnsi="Arial" w:cs="Arial"/>
                <w:color w:val="000000" w:themeColor="text1"/>
                <w:sz w:val="22"/>
                <w:szCs w:val="22"/>
                <w:lang w:eastAsia="en-US"/>
              </w:rPr>
            </w:pPr>
            <w:r w:rsidRPr="004C77C3">
              <w:rPr>
                <w:rFonts w:ascii="Arial" w:hAnsi="Arial" w:cs="Arial"/>
                <w:color w:val="000000" w:themeColor="text1"/>
                <w:sz w:val="22"/>
                <w:szCs w:val="22"/>
                <w:lang w:eastAsia="en-US"/>
              </w:rPr>
              <w:t>Poškození cizí věci</w:t>
            </w:r>
          </w:p>
          <w:p w14:paraId="3DB69B0A" w14:textId="77777777" w:rsidR="004C77C3" w:rsidRPr="004C77C3" w:rsidRDefault="004C77C3" w:rsidP="004C77C3">
            <w:pPr>
              <w:spacing w:before="120" w:after="120"/>
              <w:ind w:firstLine="0"/>
              <w:rPr>
                <w:rFonts w:ascii="Arial" w:hAnsi="Arial" w:cs="Arial"/>
                <w:b/>
                <w:color w:val="000000" w:themeColor="text1"/>
                <w:sz w:val="22"/>
                <w:szCs w:val="22"/>
              </w:rPr>
            </w:pPr>
          </w:p>
        </w:tc>
        <w:tc>
          <w:tcPr>
            <w:tcW w:w="4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6A780" w14:textId="77777777" w:rsidR="004C77C3" w:rsidRPr="004C77C3" w:rsidRDefault="004C77C3" w:rsidP="004C77C3">
            <w:pPr>
              <w:spacing w:before="120" w:after="120"/>
              <w:ind w:firstLine="0"/>
              <w:rPr>
                <w:rFonts w:ascii="Arial" w:hAnsi="Arial" w:cs="Arial"/>
                <w:color w:val="000000" w:themeColor="text1"/>
                <w:sz w:val="22"/>
                <w:szCs w:val="22"/>
              </w:rPr>
            </w:pPr>
          </w:p>
        </w:tc>
      </w:tr>
      <w:tr w:rsidR="004C77C3" w:rsidRPr="004C77C3" w14:paraId="006198B1" w14:textId="77777777" w:rsidTr="004C77C3">
        <w:trPr>
          <w:trHeight w:val="1304"/>
        </w:trPr>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3C84C" w14:textId="77777777" w:rsidR="004C77C3" w:rsidRPr="004C77C3" w:rsidRDefault="004C77C3" w:rsidP="004C77C3">
            <w:pPr>
              <w:spacing w:before="120" w:after="120"/>
              <w:ind w:firstLine="0"/>
              <w:rPr>
                <w:rFonts w:ascii="Arial" w:hAnsi="Arial" w:cs="Arial"/>
                <w:b/>
                <w:color w:val="000000" w:themeColor="text1"/>
                <w:sz w:val="22"/>
                <w:szCs w:val="22"/>
              </w:rPr>
            </w:pPr>
            <w:r w:rsidRPr="004C77C3">
              <w:rPr>
                <w:rFonts w:ascii="Arial" w:hAnsi="Arial" w:cs="Arial"/>
                <w:b/>
                <w:color w:val="000000" w:themeColor="text1"/>
                <w:sz w:val="22"/>
                <w:szCs w:val="22"/>
              </w:rPr>
              <w:t>Vyhrožování s cílem působit na úřední osobu</w:t>
            </w:r>
          </w:p>
        </w:tc>
        <w:tc>
          <w:tcPr>
            <w:tcW w:w="4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7FB55" w14:textId="77777777" w:rsidR="004C77C3" w:rsidRPr="004C77C3" w:rsidRDefault="004C77C3" w:rsidP="004C77C3">
            <w:pPr>
              <w:spacing w:before="120" w:after="120"/>
              <w:ind w:firstLine="0"/>
              <w:rPr>
                <w:rFonts w:ascii="Arial" w:hAnsi="Arial" w:cs="Arial"/>
                <w:color w:val="000000" w:themeColor="text1"/>
                <w:sz w:val="22"/>
                <w:szCs w:val="22"/>
              </w:rPr>
            </w:pPr>
          </w:p>
        </w:tc>
      </w:tr>
      <w:tr w:rsidR="004C77C3" w:rsidRPr="004C77C3" w14:paraId="0C420C53" w14:textId="77777777" w:rsidTr="004C77C3">
        <w:trPr>
          <w:trHeight w:val="1304"/>
        </w:trPr>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B633E" w14:textId="77777777" w:rsidR="004C77C3" w:rsidRPr="004C77C3" w:rsidRDefault="004C77C3" w:rsidP="004C77C3">
            <w:pPr>
              <w:pStyle w:val="Nadpis3"/>
              <w:shd w:val="clear" w:color="auto" w:fill="FFFFFF"/>
              <w:spacing w:before="120"/>
              <w:ind w:firstLine="0"/>
              <w:jc w:val="both"/>
              <w:outlineLvl w:val="2"/>
              <w:rPr>
                <w:rFonts w:ascii="Arial" w:hAnsi="Arial" w:cs="Arial"/>
                <w:color w:val="000000" w:themeColor="text1"/>
                <w:sz w:val="22"/>
                <w:szCs w:val="22"/>
                <w:lang w:eastAsia="en-US"/>
              </w:rPr>
            </w:pPr>
            <w:r w:rsidRPr="004C77C3">
              <w:rPr>
                <w:rFonts w:ascii="Arial" w:hAnsi="Arial" w:cs="Arial"/>
                <w:color w:val="000000" w:themeColor="text1"/>
                <w:sz w:val="22"/>
                <w:szCs w:val="22"/>
                <w:lang w:eastAsia="en-US"/>
              </w:rPr>
              <w:t>Loupež</w:t>
            </w:r>
          </w:p>
          <w:p w14:paraId="0A8B0A0F" w14:textId="77777777" w:rsidR="004C77C3" w:rsidRPr="004C77C3" w:rsidRDefault="004C77C3" w:rsidP="004C77C3">
            <w:pPr>
              <w:spacing w:before="120" w:after="120"/>
              <w:ind w:firstLine="0"/>
              <w:rPr>
                <w:rFonts w:ascii="Arial" w:hAnsi="Arial" w:cs="Arial"/>
                <w:b/>
                <w:color w:val="000000" w:themeColor="text1"/>
                <w:sz w:val="22"/>
                <w:szCs w:val="22"/>
              </w:rPr>
            </w:pPr>
          </w:p>
        </w:tc>
        <w:tc>
          <w:tcPr>
            <w:tcW w:w="4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D9CB8" w14:textId="77777777" w:rsidR="004C77C3" w:rsidRPr="004C77C3" w:rsidRDefault="004C77C3" w:rsidP="004C77C3">
            <w:pPr>
              <w:spacing w:before="120" w:after="120"/>
              <w:ind w:firstLine="0"/>
              <w:rPr>
                <w:rFonts w:ascii="Arial" w:hAnsi="Arial" w:cs="Arial"/>
                <w:color w:val="000000" w:themeColor="text1"/>
                <w:sz w:val="22"/>
                <w:szCs w:val="22"/>
              </w:rPr>
            </w:pPr>
          </w:p>
        </w:tc>
      </w:tr>
      <w:tr w:rsidR="004C77C3" w:rsidRPr="004C77C3" w14:paraId="49EE0EAF" w14:textId="77777777" w:rsidTr="004C77C3">
        <w:trPr>
          <w:trHeight w:val="1304"/>
        </w:trPr>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F7895" w14:textId="77777777" w:rsidR="004C77C3" w:rsidRPr="004C77C3" w:rsidRDefault="004C77C3" w:rsidP="004C77C3">
            <w:pPr>
              <w:pStyle w:val="Nadpis3"/>
              <w:shd w:val="clear" w:color="auto" w:fill="FFFFFF"/>
              <w:spacing w:before="120"/>
              <w:ind w:firstLine="0"/>
              <w:jc w:val="both"/>
              <w:outlineLvl w:val="2"/>
              <w:rPr>
                <w:rFonts w:ascii="Arial" w:hAnsi="Arial" w:cs="Arial"/>
                <w:color w:val="000000" w:themeColor="text1"/>
                <w:sz w:val="22"/>
                <w:szCs w:val="22"/>
                <w:lang w:eastAsia="en-US"/>
              </w:rPr>
            </w:pPr>
            <w:r w:rsidRPr="004C77C3">
              <w:rPr>
                <w:rFonts w:ascii="Arial" w:hAnsi="Arial" w:cs="Arial"/>
                <w:color w:val="000000" w:themeColor="text1"/>
                <w:sz w:val="22"/>
                <w:szCs w:val="22"/>
                <w:lang w:eastAsia="en-US"/>
              </w:rPr>
              <w:t>Účast na sebevraždě</w:t>
            </w:r>
          </w:p>
          <w:p w14:paraId="0421E152" w14:textId="77777777" w:rsidR="004C77C3" w:rsidRPr="004C77C3" w:rsidRDefault="004C77C3" w:rsidP="004C77C3">
            <w:pPr>
              <w:spacing w:before="120" w:after="120"/>
              <w:ind w:firstLine="0"/>
              <w:rPr>
                <w:rFonts w:ascii="Arial" w:hAnsi="Arial" w:cs="Arial"/>
                <w:b/>
                <w:color w:val="000000" w:themeColor="text1"/>
                <w:sz w:val="22"/>
                <w:szCs w:val="22"/>
              </w:rPr>
            </w:pPr>
          </w:p>
        </w:tc>
        <w:tc>
          <w:tcPr>
            <w:tcW w:w="4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BD90" w14:textId="77777777" w:rsidR="004C77C3" w:rsidRPr="004C77C3" w:rsidRDefault="004C77C3" w:rsidP="004C77C3">
            <w:pPr>
              <w:spacing w:before="120" w:after="120"/>
              <w:ind w:firstLine="0"/>
              <w:rPr>
                <w:rFonts w:ascii="Arial" w:hAnsi="Arial" w:cs="Arial"/>
                <w:color w:val="000000" w:themeColor="text1"/>
                <w:sz w:val="22"/>
                <w:szCs w:val="22"/>
              </w:rPr>
            </w:pPr>
          </w:p>
        </w:tc>
      </w:tr>
    </w:tbl>
    <w:p w14:paraId="4CB63374" w14:textId="77777777" w:rsidR="004C77C3" w:rsidRPr="004C77C3" w:rsidRDefault="004C77C3" w:rsidP="004C77C3">
      <w:pPr>
        <w:spacing w:before="120" w:after="120"/>
        <w:rPr>
          <w:rFonts w:ascii="Arial" w:hAnsi="Arial" w:cs="Arial"/>
          <w:sz w:val="22"/>
          <w:szCs w:val="22"/>
        </w:rPr>
      </w:pPr>
    </w:p>
    <w:p w14:paraId="4FFBE4F3" w14:textId="65959EC2" w:rsidR="003D2D99" w:rsidRPr="00F23341" w:rsidRDefault="003D2D99" w:rsidP="004C77C3">
      <w:pPr>
        <w:shd w:val="clear" w:color="auto" w:fill="FFFFFF"/>
        <w:tabs>
          <w:tab w:val="clear" w:pos="340"/>
        </w:tabs>
        <w:spacing w:after="240" w:line="288" w:lineRule="auto"/>
        <w:jc w:val="both"/>
        <w:rPr>
          <w:rFonts w:ascii="Arial" w:hAnsi="Arial" w:cs="Arial"/>
        </w:rPr>
      </w:pPr>
    </w:p>
    <w:sectPr w:rsidR="003D2D99" w:rsidRPr="00F23341" w:rsidSect="00FF7510">
      <w:headerReference w:type="even" r:id="rId9"/>
      <w:headerReference w:type="default" r:id="rId10"/>
      <w:footerReference w:type="even" r:id="rId11"/>
      <w:footerReference w:type="default" r:id="rId12"/>
      <w:headerReference w:type="first" r:id="rId13"/>
      <w:footerReference w:type="first" r:id="rId14"/>
      <w:pgSz w:w="11906" w:h="16838" w:code="9"/>
      <w:pgMar w:top="1135" w:right="1361" w:bottom="1702" w:left="1361" w:header="0" w:footer="83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10922" w14:textId="77777777" w:rsidR="003D2D99" w:rsidRDefault="003D2D99">
      <w:r>
        <w:separator/>
      </w:r>
    </w:p>
    <w:p w14:paraId="1347D805" w14:textId="77777777" w:rsidR="00C37E7B" w:rsidRDefault="00C37E7B"/>
  </w:endnote>
  <w:endnote w:type="continuationSeparator" w:id="0">
    <w:p w14:paraId="6D879B9F" w14:textId="77777777" w:rsidR="003D2D99" w:rsidRDefault="003D2D99">
      <w:r>
        <w:continuationSeparator/>
      </w:r>
    </w:p>
    <w:p w14:paraId="3CF8EBF4" w14:textId="77777777" w:rsidR="00C37E7B" w:rsidRDefault="00C3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8C988" w14:textId="77777777" w:rsidR="00180DE5" w:rsidRDefault="00180DE5">
    <w:pPr>
      <w:pStyle w:val="Zpat"/>
    </w:pPr>
  </w:p>
  <w:p w14:paraId="4B118409" w14:textId="77777777" w:rsidR="00C37E7B" w:rsidRDefault="00C37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A06B" w14:textId="7197BC22" w:rsidR="00F23341" w:rsidRDefault="00F23341" w:rsidP="00F23341">
    <w:pPr>
      <w:pStyle w:val="Zpat-univerzita4dkyadresy"/>
    </w:pPr>
    <w:r w:rsidRPr="00883690">
      <w:t>Masarykova univerzita, Právnická fakulta</w:t>
    </w:r>
  </w:p>
  <w:p w14:paraId="35BD5AA4" w14:textId="77777777" w:rsidR="00F23341" w:rsidRPr="00883690" w:rsidRDefault="00F23341" w:rsidP="00F23341">
    <w:pPr>
      <w:pStyle w:val="Zpat"/>
      <w:rPr>
        <w:rFonts w:cs="Arial"/>
        <w:szCs w:val="14"/>
      </w:rPr>
    </w:pPr>
    <w:r w:rsidRPr="00883690">
      <w:rPr>
        <w:rFonts w:cs="Arial"/>
        <w:szCs w:val="14"/>
      </w:rPr>
      <w:t>Veveří 158/70, 611 80 Brno, Česká republika</w:t>
    </w:r>
  </w:p>
  <w:p w14:paraId="5057DC88" w14:textId="4B8A5C57" w:rsidR="00C37E7B" w:rsidRDefault="00F23341" w:rsidP="007D7542">
    <w:pPr>
      <w:pStyle w:val="Zpatsslovnmstrnky"/>
    </w:pPr>
    <w:r w:rsidRPr="00F53B0F">
      <w:rPr>
        <w:rStyle w:val="slovnstran"/>
      </w:rPr>
      <w:fldChar w:fldCharType="begin"/>
    </w:r>
    <w:r w:rsidRPr="00F53B0F">
      <w:rPr>
        <w:rStyle w:val="slovnstran"/>
      </w:rPr>
      <w:instrText>PAGE   \* MERGEFORMAT</w:instrText>
    </w:r>
    <w:r w:rsidRPr="00F53B0F">
      <w:rPr>
        <w:rStyle w:val="slovnstran"/>
      </w:rPr>
      <w:fldChar w:fldCharType="separate"/>
    </w:r>
    <w:r w:rsidR="00180DE5">
      <w:rPr>
        <w:rStyle w:val="slovnstran"/>
        <w:noProof/>
      </w:rPr>
      <w:t>2</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7D7542">
      <w:rPr>
        <w:rStyle w:val="slovnstran"/>
        <w:noProof/>
      </w:rPr>
      <w:t>8</w:t>
    </w:r>
    <w:r w:rsidRPr="00F53B0F">
      <w:rPr>
        <w:rStyle w:val="slovnstran"/>
      </w:rPr>
      <w:fldChar w:fldCharType="end"/>
    </w:r>
    <w:r>
      <w:tab/>
    </w:r>
    <w:r w:rsidRPr="00883690">
      <w:t>T: +420 549 49 1211, E: info@law.muni.cz, www.law.muni.cz</w:t>
    </w:r>
    <w:r w:rsidRPr="005D1F84">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CFAA" w14:textId="77777777" w:rsidR="007D7542" w:rsidRPr="00DE3D0D" w:rsidRDefault="007D7542" w:rsidP="007D7542">
    <w:pPr>
      <w:pStyle w:val="Zpat-univerzita4dkyadresy"/>
      <w:rPr>
        <w:color w:val="0000DC"/>
      </w:rPr>
    </w:pPr>
    <w:r w:rsidRPr="00DE3D0D">
      <w:rPr>
        <w:noProof/>
        <w:color w:val="0000DC"/>
      </w:rPr>
      <mc:AlternateContent>
        <mc:Choice Requires="wps">
          <w:drawing>
            <wp:anchor distT="4294967295" distB="4294967295" distL="114300" distR="114300" simplePos="0" relativeHeight="251662848" behindDoc="0" locked="0" layoutInCell="1" allowOverlap="1" wp14:anchorId="44AE979B" wp14:editId="78FAF3F1">
              <wp:simplePos x="0" y="0"/>
              <wp:positionH relativeFrom="page">
                <wp:posOffset>431800</wp:posOffset>
              </wp:positionH>
              <wp:positionV relativeFrom="page">
                <wp:posOffset>5220969</wp:posOffset>
              </wp:positionV>
              <wp:extent cx="107950" cy="0"/>
              <wp:effectExtent l="0" t="0" r="25400"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5A94AC" id="Přímá spojnice 5" o:spid="_x0000_s1026" style="position:absolute;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" strokeweight="1pt">
              <o:lock v:ext="edit" shapetype="f"/>
              <w10:wrap anchorx="page" anchory="page"/>
            </v:line>
          </w:pict>
        </mc:Fallback>
      </mc:AlternateContent>
    </w:r>
    <w:r w:rsidRPr="00DE3D0D">
      <w:rPr>
        <w:color w:val="0000DC"/>
      </w:rPr>
      <w:t>Masarykova univerzita, Právnická fakulta</w:t>
    </w:r>
  </w:p>
  <w:p w14:paraId="381B7A89" w14:textId="77777777" w:rsidR="007D7542" w:rsidRPr="00DE3D0D" w:rsidRDefault="007D7542" w:rsidP="007D7542">
    <w:pPr>
      <w:pStyle w:val="Zpat"/>
      <w:rPr>
        <w:rFonts w:cs="Arial"/>
        <w:color w:val="0000DC"/>
        <w:szCs w:val="14"/>
      </w:rPr>
    </w:pPr>
    <w:r w:rsidRPr="00DE3D0D">
      <w:rPr>
        <w:rFonts w:cs="Arial"/>
        <w:color w:val="0000DC"/>
        <w:szCs w:val="14"/>
      </w:rPr>
      <w:t>Veveří 158/70, 611 80 Brno, Česká republika</w:t>
    </w:r>
  </w:p>
  <w:p w14:paraId="7D311427" w14:textId="5DE3063D" w:rsidR="00C37E7B" w:rsidRPr="007D7542" w:rsidRDefault="007D7542" w:rsidP="007D7542">
    <w:pPr>
      <w:pStyle w:val="Zpatsslovnmstrnky"/>
      <w:tabs>
        <w:tab w:val="left" w:pos="4536"/>
      </w:tabs>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Pr>
        <w:rStyle w:val="slovnstran"/>
        <w:noProof/>
      </w:rPr>
      <w:t>8</w:t>
    </w:r>
    <w:r w:rsidRPr="00F53B0F">
      <w:rPr>
        <w:rStyle w:val="slovnstran"/>
      </w:rPr>
      <w:fldChar w:fldCharType="end"/>
    </w:r>
    <w:r>
      <w:tab/>
    </w:r>
    <w:r w:rsidRPr="00DE3D0D">
      <w:rPr>
        <w:color w:val="0000DC"/>
      </w:rPr>
      <w:t>T: +420 549 49 1211, E: info@law.muni.cz, www.law</w:t>
    </w:r>
    <w:r w:rsidRPr="001F3F72">
      <w:rPr>
        <w:b/>
        <w:color w:val="0000DC"/>
      </w:rPr>
      <w:t>.</w:t>
    </w:r>
    <w:r w:rsidRPr="00DE3D0D">
      <w:rPr>
        <w:color w:val="0000DC"/>
      </w:rPr>
      <w:t xml:space="preserve">muni.cz </w:t>
    </w:r>
    <w:r w:rsidRPr="00DE3D0D">
      <w:rPr>
        <w:color w:val="0000D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8F654" w14:textId="77777777" w:rsidR="003D2D99" w:rsidRDefault="003D2D99">
      <w:r>
        <w:separator/>
      </w:r>
    </w:p>
    <w:p w14:paraId="4A7E0BDE" w14:textId="77777777" w:rsidR="00C37E7B" w:rsidRDefault="00C37E7B"/>
  </w:footnote>
  <w:footnote w:type="continuationSeparator" w:id="0">
    <w:p w14:paraId="4982501C" w14:textId="77777777" w:rsidR="003D2D99" w:rsidRDefault="003D2D99">
      <w:r>
        <w:continuationSeparator/>
      </w:r>
    </w:p>
    <w:p w14:paraId="2E3275CD" w14:textId="77777777" w:rsidR="00C37E7B" w:rsidRDefault="00C37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2861" w14:textId="77777777" w:rsidR="00180DE5" w:rsidRDefault="00180DE5">
    <w:pPr>
      <w:pStyle w:val="Zhlav"/>
    </w:pPr>
  </w:p>
  <w:p w14:paraId="3878FDA9" w14:textId="77777777" w:rsidR="00C37E7B" w:rsidRDefault="00C37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CD0C" w14:textId="77777777" w:rsidR="007D7542" w:rsidRPr="00420067" w:rsidRDefault="007D7542" w:rsidP="007D7542">
    <w:pPr>
      <w:pStyle w:val="Prosttext"/>
      <w:jc w:val="center"/>
      <w:rPr>
        <w:rFonts w:ascii="Arial" w:hAnsi="Arial" w:cs="Arial"/>
        <w:sz w:val="18"/>
      </w:rPr>
    </w:pPr>
  </w:p>
  <w:p w14:paraId="2D4534EE" w14:textId="77777777" w:rsidR="007D7542" w:rsidRPr="00420067" w:rsidRDefault="007D7542" w:rsidP="007D7542">
    <w:pPr>
      <w:pStyle w:val="Prosttext"/>
      <w:jc w:val="center"/>
      <w:rPr>
        <w:rFonts w:ascii="Arial" w:hAnsi="Arial" w:cs="Arial"/>
        <w:sz w:val="18"/>
      </w:rPr>
    </w:pPr>
  </w:p>
  <w:p w14:paraId="530C53B2" w14:textId="77777777" w:rsidR="007D7542" w:rsidRPr="00420067" w:rsidRDefault="007D7542" w:rsidP="007D7542">
    <w:pPr>
      <w:pStyle w:val="Prosttext"/>
      <w:pBdr>
        <w:bottom w:val="single" w:sz="4" w:space="1" w:color="auto"/>
      </w:pBdr>
      <w:jc w:val="center"/>
      <w:rPr>
        <w:rFonts w:ascii="Arial" w:hAnsi="Arial" w:cs="Arial"/>
        <w:sz w:val="18"/>
      </w:rPr>
    </w:pPr>
    <w:r w:rsidRPr="00420067">
      <w:rPr>
        <w:rFonts w:ascii="Arial" w:hAnsi="Arial" w:cs="Arial"/>
        <w:sz w:val="18"/>
      </w:rPr>
      <w:t>Texty a videa vznikly za podpory projektu Fondu rozvoje Masarykovy univerzity, Rozvoj pedagogických schopností doktorandských studentů – Právo do základních škol, č. p. MUNI/FR/1140/2019.</w:t>
    </w:r>
  </w:p>
  <w:p w14:paraId="7E468B6B" w14:textId="77777777" w:rsidR="00C37E7B" w:rsidRPr="007D7542" w:rsidRDefault="00C37E7B" w:rsidP="007D754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14E5" w14:textId="0A0F1974" w:rsidR="00D4417E" w:rsidRPr="006E7DD3" w:rsidRDefault="00F53B0F" w:rsidP="006E7DD3">
    <w:pPr>
      <w:pStyle w:val="Zhlav"/>
    </w:pPr>
    <w:r>
      <w:rPr>
        <w:noProof/>
      </w:rPr>
      <mc:AlternateContent>
        <mc:Choice Requires="wps">
          <w:drawing>
            <wp:anchor distT="4294967295" distB="4294967295" distL="114300" distR="114300" simplePos="0" relativeHeight="251657728" behindDoc="0" locked="0" layoutInCell="1" allowOverlap="1" wp14:anchorId="7EFB6DA9" wp14:editId="0EAAE735">
              <wp:simplePos x="0" y="0"/>
              <wp:positionH relativeFrom="page">
                <wp:posOffset>431800</wp:posOffset>
              </wp:positionH>
              <wp:positionV relativeFrom="page">
                <wp:posOffset>3564254</wp:posOffset>
              </wp:positionV>
              <wp:extent cx="10795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21F7C9" id="Přímá spojnice 4"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" strokeweight="1pt">
              <o:lock v:ext="edit" shapetype="f"/>
              <w10:wrap anchorx="page" anchory="page"/>
            </v:line>
          </w:pict>
        </mc:Fallback>
      </mc:AlternateContent>
    </w:r>
  </w:p>
  <w:p w14:paraId="16560D9B" w14:textId="7E2E4DCC" w:rsidR="00C37E7B" w:rsidRDefault="007D7542">
    <w:r>
      <w:rPr>
        <w:noProof/>
      </w:rPr>
      <w:drawing>
        <wp:anchor distT="0" distB="360045" distL="114300" distR="114300" simplePos="0" relativeHeight="251660800" behindDoc="1" locked="1" layoutInCell="1" allowOverlap="1" wp14:anchorId="516B968D" wp14:editId="5A913869">
          <wp:simplePos x="0" y="0"/>
          <wp:positionH relativeFrom="page">
            <wp:posOffset>428625</wp:posOffset>
          </wp:positionH>
          <wp:positionV relativeFrom="page">
            <wp:posOffset>428625</wp:posOffset>
          </wp:positionV>
          <wp:extent cx="939600" cy="648000"/>
          <wp:effectExtent l="0" t="0" r="0" b="0"/>
          <wp:wrapTopAndBottom/>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364"/>
    <w:multiLevelType w:val="hybridMultilevel"/>
    <w:tmpl w:val="CAF0071E"/>
    <w:lvl w:ilvl="0" w:tplc="04050001">
      <w:start w:val="1"/>
      <w:numFmt w:val="bullet"/>
      <w:lvlText w:val=""/>
      <w:lvlJc w:val="left"/>
      <w:pPr>
        <w:ind w:left="548" w:hanging="360"/>
      </w:pPr>
      <w:rPr>
        <w:rFonts w:ascii="Symbol" w:hAnsi="Symbol" w:hint="default"/>
      </w:rPr>
    </w:lvl>
    <w:lvl w:ilvl="1" w:tplc="04050003" w:tentative="1">
      <w:start w:val="1"/>
      <w:numFmt w:val="bullet"/>
      <w:lvlText w:val="o"/>
      <w:lvlJc w:val="left"/>
      <w:pPr>
        <w:ind w:left="1268" w:hanging="360"/>
      </w:pPr>
      <w:rPr>
        <w:rFonts w:ascii="Courier New" w:hAnsi="Courier New" w:cs="Courier New" w:hint="default"/>
      </w:rPr>
    </w:lvl>
    <w:lvl w:ilvl="2" w:tplc="04050005" w:tentative="1">
      <w:start w:val="1"/>
      <w:numFmt w:val="bullet"/>
      <w:lvlText w:val=""/>
      <w:lvlJc w:val="left"/>
      <w:pPr>
        <w:ind w:left="1988" w:hanging="360"/>
      </w:pPr>
      <w:rPr>
        <w:rFonts w:ascii="Wingdings" w:hAnsi="Wingdings" w:hint="default"/>
      </w:rPr>
    </w:lvl>
    <w:lvl w:ilvl="3" w:tplc="04050001" w:tentative="1">
      <w:start w:val="1"/>
      <w:numFmt w:val="bullet"/>
      <w:lvlText w:val=""/>
      <w:lvlJc w:val="left"/>
      <w:pPr>
        <w:ind w:left="2708" w:hanging="360"/>
      </w:pPr>
      <w:rPr>
        <w:rFonts w:ascii="Symbol" w:hAnsi="Symbol" w:hint="default"/>
      </w:rPr>
    </w:lvl>
    <w:lvl w:ilvl="4" w:tplc="04050003" w:tentative="1">
      <w:start w:val="1"/>
      <w:numFmt w:val="bullet"/>
      <w:lvlText w:val="o"/>
      <w:lvlJc w:val="left"/>
      <w:pPr>
        <w:ind w:left="3428" w:hanging="360"/>
      </w:pPr>
      <w:rPr>
        <w:rFonts w:ascii="Courier New" w:hAnsi="Courier New" w:cs="Courier New" w:hint="default"/>
      </w:rPr>
    </w:lvl>
    <w:lvl w:ilvl="5" w:tplc="04050005" w:tentative="1">
      <w:start w:val="1"/>
      <w:numFmt w:val="bullet"/>
      <w:lvlText w:val=""/>
      <w:lvlJc w:val="left"/>
      <w:pPr>
        <w:ind w:left="4148" w:hanging="360"/>
      </w:pPr>
      <w:rPr>
        <w:rFonts w:ascii="Wingdings" w:hAnsi="Wingdings" w:hint="default"/>
      </w:rPr>
    </w:lvl>
    <w:lvl w:ilvl="6" w:tplc="04050001" w:tentative="1">
      <w:start w:val="1"/>
      <w:numFmt w:val="bullet"/>
      <w:lvlText w:val=""/>
      <w:lvlJc w:val="left"/>
      <w:pPr>
        <w:ind w:left="4868" w:hanging="360"/>
      </w:pPr>
      <w:rPr>
        <w:rFonts w:ascii="Symbol" w:hAnsi="Symbol" w:hint="default"/>
      </w:rPr>
    </w:lvl>
    <w:lvl w:ilvl="7" w:tplc="04050003" w:tentative="1">
      <w:start w:val="1"/>
      <w:numFmt w:val="bullet"/>
      <w:lvlText w:val="o"/>
      <w:lvlJc w:val="left"/>
      <w:pPr>
        <w:ind w:left="5588" w:hanging="360"/>
      </w:pPr>
      <w:rPr>
        <w:rFonts w:ascii="Courier New" w:hAnsi="Courier New" w:cs="Courier New" w:hint="default"/>
      </w:rPr>
    </w:lvl>
    <w:lvl w:ilvl="8" w:tplc="04050005" w:tentative="1">
      <w:start w:val="1"/>
      <w:numFmt w:val="bullet"/>
      <w:lvlText w:val=""/>
      <w:lvlJc w:val="left"/>
      <w:pPr>
        <w:ind w:left="6308" w:hanging="360"/>
      </w:pPr>
      <w:rPr>
        <w:rFonts w:ascii="Wingdings" w:hAnsi="Wingdings" w:hint="default"/>
      </w:rPr>
    </w:lvl>
  </w:abstractNum>
  <w:abstractNum w:abstractNumId="1" w15:restartNumberingAfterBreak="0">
    <w:nsid w:val="13D04C0F"/>
    <w:multiLevelType w:val="hybridMultilevel"/>
    <w:tmpl w:val="20584B1C"/>
    <w:lvl w:ilvl="0" w:tplc="CA6640E6">
      <w:start w:val="1"/>
      <w:numFmt w:val="decimal"/>
      <w:lvlText w:val="%1."/>
      <w:lvlJc w:val="left"/>
      <w:pPr>
        <w:ind w:left="92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E30E1E"/>
    <w:multiLevelType w:val="hybridMultilevel"/>
    <w:tmpl w:val="FA1E0C04"/>
    <w:lvl w:ilvl="0" w:tplc="4D3ED51A">
      <w:start w:val="1"/>
      <w:numFmt w:val="lowerLetter"/>
      <w:lvlText w:val="%1."/>
      <w:lvlJc w:val="left"/>
      <w:pPr>
        <w:ind w:left="92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5F2BD7"/>
    <w:multiLevelType w:val="multilevel"/>
    <w:tmpl w:val="260C01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99"/>
    <w:rsid w:val="00003AEB"/>
    <w:rsid w:val="000218B9"/>
    <w:rsid w:val="000306AF"/>
    <w:rsid w:val="00042835"/>
    <w:rsid w:val="00086D29"/>
    <w:rsid w:val="000A5AD7"/>
    <w:rsid w:val="000C6547"/>
    <w:rsid w:val="000F6900"/>
    <w:rsid w:val="001300AC"/>
    <w:rsid w:val="0013516D"/>
    <w:rsid w:val="00142099"/>
    <w:rsid w:val="00150B9D"/>
    <w:rsid w:val="00152F82"/>
    <w:rsid w:val="00157ACD"/>
    <w:rsid w:val="001636D3"/>
    <w:rsid w:val="00180DE5"/>
    <w:rsid w:val="00193F85"/>
    <w:rsid w:val="001A7E64"/>
    <w:rsid w:val="001B7010"/>
    <w:rsid w:val="001F3E76"/>
    <w:rsid w:val="00211F80"/>
    <w:rsid w:val="00221B36"/>
    <w:rsid w:val="00227BC5"/>
    <w:rsid w:val="00231021"/>
    <w:rsid w:val="00247E5F"/>
    <w:rsid w:val="00266668"/>
    <w:rsid w:val="002879AE"/>
    <w:rsid w:val="002A469F"/>
    <w:rsid w:val="002A52F4"/>
    <w:rsid w:val="002B6D09"/>
    <w:rsid w:val="002C0A32"/>
    <w:rsid w:val="002C33A9"/>
    <w:rsid w:val="002D69EE"/>
    <w:rsid w:val="002E764E"/>
    <w:rsid w:val="00304F72"/>
    <w:rsid w:val="00310D63"/>
    <w:rsid w:val="00323952"/>
    <w:rsid w:val="00332338"/>
    <w:rsid w:val="00342316"/>
    <w:rsid w:val="0036682E"/>
    <w:rsid w:val="00371A95"/>
    <w:rsid w:val="00380A0F"/>
    <w:rsid w:val="00394B2D"/>
    <w:rsid w:val="003C2B73"/>
    <w:rsid w:val="003D2D99"/>
    <w:rsid w:val="003D4425"/>
    <w:rsid w:val="003E1EB5"/>
    <w:rsid w:val="003F2066"/>
    <w:rsid w:val="004055F9"/>
    <w:rsid w:val="004067DE"/>
    <w:rsid w:val="0041218C"/>
    <w:rsid w:val="00421B09"/>
    <w:rsid w:val="0042387A"/>
    <w:rsid w:val="00466430"/>
    <w:rsid w:val="00490F37"/>
    <w:rsid w:val="004B5E58"/>
    <w:rsid w:val="004C77C3"/>
    <w:rsid w:val="004D4A01"/>
    <w:rsid w:val="004F3B9D"/>
    <w:rsid w:val="00511E3C"/>
    <w:rsid w:val="00532849"/>
    <w:rsid w:val="0056170E"/>
    <w:rsid w:val="00582DFC"/>
    <w:rsid w:val="00592634"/>
    <w:rsid w:val="005B357E"/>
    <w:rsid w:val="005B615F"/>
    <w:rsid w:val="005C1BC3"/>
    <w:rsid w:val="005D1F84"/>
    <w:rsid w:val="005F4CB2"/>
    <w:rsid w:val="005F57B0"/>
    <w:rsid w:val="00611EAC"/>
    <w:rsid w:val="00616507"/>
    <w:rsid w:val="006509F1"/>
    <w:rsid w:val="00652548"/>
    <w:rsid w:val="00653BC4"/>
    <w:rsid w:val="0067390A"/>
    <w:rsid w:val="006919ED"/>
    <w:rsid w:val="006A39DF"/>
    <w:rsid w:val="006D0AE9"/>
    <w:rsid w:val="006E7DD3"/>
    <w:rsid w:val="00700BDD"/>
    <w:rsid w:val="00702F1D"/>
    <w:rsid w:val="00710003"/>
    <w:rsid w:val="00721AA4"/>
    <w:rsid w:val="007272DA"/>
    <w:rsid w:val="0073428B"/>
    <w:rsid w:val="00742A86"/>
    <w:rsid w:val="00756259"/>
    <w:rsid w:val="00767E6F"/>
    <w:rsid w:val="00775DB9"/>
    <w:rsid w:val="007814A2"/>
    <w:rsid w:val="00790002"/>
    <w:rsid w:val="0079758E"/>
    <w:rsid w:val="007C738C"/>
    <w:rsid w:val="007D7542"/>
    <w:rsid w:val="007D77E7"/>
    <w:rsid w:val="007E3048"/>
    <w:rsid w:val="00810299"/>
    <w:rsid w:val="00824279"/>
    <w:rsid w:val="008300B3"/>
    <w:rsid w:val="00860CFB"/>
    <w:rsid w:val="008640E6"/>
    <w:rsid w:val="008758CC"/>
    <w:rsid w:val="00883690"/>
    <w:rsid w:val="00893766"/>
    <w:rsid w:val="008A1753"/>
    <w:rsid w:val="008A5208"/>
    <w:rsid w:val="008A6EBC"/>
    <w:rsid w:val="008B016D"/>
    <w:rsid w:val="008B5304"/>
    <w:rsid w:val="00927D65"/>
    <w:rsid w:val="0093108E"/>
    <w:rsid w:val="00935080"/>
    <w:rsid w:val="009645A8"/>
    <w:rsid w:val="009929DF"/>
    <w:rsid w:val="00993F65"/>
    <w:rsid w:val="009A05B9"/>
    <w:rsid w:val="009F27E4"/>
    <w:rsid w:val="00A02235"/>
    <w:rsid w:val="00A27490"/>
    <w:rsid w:val="00A63644"/>
    <w:rsid w:val="00A71A6E"/>
    <w:rsid w:val="00AB451F"/>
    <w:rsid w:val="00AC2D36"/>
    <w:rsid w:val="00AC6B6B"/>
    <w:rsid w:val="00AD4F8E"/>
    <w:rsid w:val="00B345FE"/>
    <w:rsid w:val="00B43F1E"/>
    <w:rsid w:val="00B44F80"/>
    <w:rsid w:val="00B904AA"/>
    <w:rsid w:val="00BC1CE3"/>
    <w:rsid w:val="00BF1592"/>
    <w:rsid w:val="00BF7984"/>
    <w:rsid w:val="00C06373"/>
    <w:rsid w:val="00C20847"/>
    <w:rsid w:val="00C3745F"/>
    <w:rsid w:val="00C37E7B"/>
    <w:rsid w:val="00C44C72"/>
    <w:rsid w:val="00CA321A"/>
    <w:rsid w:val="00CC2597"/>
    <w:rsid w:val="00CC48E7"/>
    <w:rsid w:val="00CE5D2D"/>
    <w:rsid w:val="00D140C3"/>
    <w:rsid w:val="00D15C5D"/>
    <w:rsid w:val="00D4417E"/>
    <w:rsid w:val="00D45579"/>
    <w:rsid w:val="00D47639"/>
    <w:rsid w:val="00D54496"/>
    <w:rsid w:val="00D65140"/>
    <w:rsid w:val="00D80C2F"/>
    <w:rsid w:val="00D84EC1"/>
    <w:rsid w:val="00D87462"/>
    <w:rsid w:val="00DB0117"/>
    <w:rsid w:val="00DB335A"/>
    <w:rsid w:val="00DE590E"/>
    <w:rsid w:val="00E022B1"/>
    <w:rsid w:val="00E02F97"/>
    <w:rsid w:val="00E05F2B"/>
    <w:rsid w:val="00E26CA3"/>
    <w:rsid w:val="00E43F09"/>
    <w:rsid w:val="00E760BF"/>
    <w:rsid w:val="00E84342"/>
    <w:rsid w:val="00EB0CFF"/>
    <w:rsid w:val="00EC5E99"/>
    <w:rsid w:val="00EC6F09"/>
    <w:rsid w:val="00EC70A0"/>
    <w:rsid w:val="00EF1356"/>
    <w:rsid w:val="00F02D6F"/>
    <w:rsid w:val="00F1232B"/>
    <w:rsid w:val="00F15F08"/>
    <w:rsid w:val="00F23341"/>
    <w:rsid w:val="00F32999"/>
    <w:rsid w:val="00F53B0F"/>
    <w:rsid w:val="00F65574"/>
    <w:rsid w:val="00F870DB"/>
    <w:rsid w:val="00FA10BD"/>
    <w:rsid w:val="00FC2768"/>
    <w:rsid w:val="00FF7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3560C1"/>
  <w15:docId w15:val="{CDCFC306-E1E8-4296-8438-2EF192B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2D99"/>
    <w:pPr>
      <w:tabs>
        <w:tab w:val="left" w:pos="340"/>
      </w:tabs>
      <w:spacing w:line="240" w:lineRule="auto"/>
    </w:pPr>
    <w:rPr>
      <w:rFonts w:ascii="Times New Roman" w:eastAsia="Times New Roman" w:hAnsi="Times New Roman" w:cs="Times New Roman"/>
      <w:sz w:val="24"/>
      <w:szCs w:val="24"/>
      <w:lang w:eastAsia="cs-CZ"/>
    </w:rPr>
  </w:style>
  <w:style w:type="paragraph" w:styleId="Nadpis1">
    <w:name w:val="heading 1"/>
    <w:basedOn w:val="Nadpis"/>
    <w:rsid w:val="00710003"/>
    <w:pPr>
      <w:outlineLvl w:val="0"/>
    </w:pPr>
  </w:style>
  <w:style w:type="paragraph" w:styleId="Nadpis2">
    <w:name w:val="heading 2"/>
    <w:basedOn w:val="Nadpis"/>
    <w:qFormat/>
    <w:rsid w:val="003D2D99"/>
    <w:pPr>
      <w:outlineLvl w:val="1"/>
    </w:pPr>
    <w:rPr>
      <w:sz w:val="32"/>
      <w:szCs w:val="32"/>
    </w:rPr>
  </w:style>
  <w:style w:type="paragraph" w:styleId="Nadpis3">
    <w:name w:val="heading 3"/>
    <w:basedOn w:val="Nadpis"/>
    <w:rsid w:val="00710003"/>
    <w:pPr>
      <w:outlineLvl w:val="2"/>
    </w:pPr>
  </w:style>
  <w:style w:type="paragraph" w:styleId="Nadpis4">
    <w:name w:val="heading 4"/>
    <w:basedOn w:val="Normln"/>
    <w:next w:val="Normln"/>
    <w:link w:val="Nadpis4Char"/>
    <w:uiPriority w:val="9"/>
    <w:semiHidden/>
    <w:unhideWhenUsed/>
    <w:rsid w:val="004D4A01"/>
    <w:pPr>
      <w:keepNext/>
      <w:keepLines/>
      <w:spacing w:before="200"/>
      <w:outlineLvl w:val="3"/>
    </w:pPr>
    <w:rPr>
      <w:rFonts w:asciiTheme="majorHAnsi" w:eastAsiaTheme="majorEastAsia" w:hAnsiTheme="majorHAnsi" w:cstheme="majorBidi"/>
      <w:b/>
      <w:bCs/>
      <w:i/>
      <w:i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4D4A01"/>
    <w:rPr>
      <w:rFonts w:ascii="Arial" w:hAnsi="Arial"/>
      <w:color w:val="000000"/>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qFormat/>
    <w:rsid w:val="003D2D99"/>
    <w:pPr>
      <w:keepNext/>
      <w:spacing w:before="240" w:after="120"/>
    </w:pPr>
    <w:rPr>
      <w:rFonts w:ascii="Liberation Sans" w:eastAsia="Microsoft YaHei" w:hAnsi="Liberation Sans" w:cs="Mangal"/>
      <w:sz w:val="36"/>
      <w:szCs w:val="36"/>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4D4A01"/>
    <w:pPr>
      <w:tabs>
        <w:tab w:val="center" w:pos="4536"/>
        <w:tab w:val="right" w:pos="9072"/>
      </w:tabs>
      <w:spacing w:line="240" w:lineRule="exact"/>
    </w:pPr>
    <w:rPr>
      <w:rFonts w:ascii="Arial" w:hAnsi="Arial"/>
      <w:color w:val="000000"/>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4D4A01"/>
    <w:pPr>
      <w:tabs>
        <w:tab w:val="left" w:pos="2126"/>
        <w:tab w:val="left" w:pos="5046"/>
        <w:tab w:val="left" w:pos="7088"/>
      </w:tabs>
      <w:spacing w:before="840" w:line="280" w:lineRule="exact"/>
    </w:pPr>
    <w:rPr>
      <w:rFonts w:ascii="Arial" w:hAnsi="Arial"/>
      <w:color w:val="000000"/>
      <w:sz w:val="16"/>
    </w:rPr>
  </w:style>
  <w:style w:type="character" w:styleId="Hypertextovodkaz">
    <w:name w:val="Hyperlink"/>
    <w:basedOn w:val="Standardnpsmoodstavce"/>
    <w:uiPriority w:val="99"/>
    <w:unhideWhenUsed/>
    <w:rsid w:val="004D4A01"/>
    <w:rPr>
      <w:color w:val="000000"/>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4D4A01"/>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4D4A01"/>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customStyle="1" w:styleId="Nadpis4Char">
    <w:name w:val="Nadpis 4 Char"/>
    <w:basedOn w:val="Standardnpsmoodstavce"/>
    <w:link w:val="Nadpis4"/>
    <w:uiPriority w:val="9"/>
    <w:semiHidden/>
    <w:rsid w:val="004D4A01"/>
    <w:rPr>
      <w:rFonts w:asciiTheme="majorHAnsi" w:eastAsiaTheme="majorEastAsia" w:hAnsiTheme="majorHAnsi" w:cstheme="majorBidi"/>
      <w:b/>
      <w:bCs/>
      <w:i/>
      <w:iCs/>
      <w:color w:val="000000"/>
    </w:rPr>
  </w:style>
  <w:style w:type="table" w:styleId="Mkatabulky">
    <w:name w:val="Table Grid"/>
    <w:basedOn w:val="Normlntabulka"/>
    <w:uiPriority w:val="59"/>
    <w:rsid w:val="003D2D99"/>
    <w:pPr>
      <w:tabs>
        <w:tab w:val="left" w:pos="340"/>
      </w:tabs>
      <w:spacing w:before="280" w:line="240" w:lineRule="auto"/>
      <w:ind w:firstLine="34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okastabultorem">
    <w:name w:val="Položka s tabulátorem"/>
    <w:basedOn w:val="Normln"/>
    <w:link w:val="PolokastabultoremChar"/>
    <w:qFormat/>
    <w:rsid w:val="003D2D99"/>
    <w:pPr>
      <w:tabs>
        <w:tab w:val="clear" w:pos="340"/>
        <w:tab w:val="right" w:leader="dot" w:pos="9639"/>
      </w:tabs>
    </w:pPr>
  </w:style>
  <w:style w:type="character" w:customStyle="1" w:styleId="PolokastabultoremChar">
    <w:name w:val="Položka s tabulátorem Char"/>
    <w:link w:val="Polokastabultorem"/>
    <w:rsid w:val="003D2D99"/>
    <w:rPr>
      <w:rFonts w:ascii="Times New Roman" w:eastAsia="Times New Roman" w:hAnsi="Times New Roman" w:cs="Times New Roman"/>
      <w:sz w:val="24"/>
      <w:szCs w:val="24"/>
      <w:lang w:eastAsia="cs-CZ"/>
    </w:rPr>
  </w:style>
  <w:style w:type="paragraph" w:customStyle="1" w:styleId="Poloka">
    <w:name w:val="Položka"/>
    <w:basedOn w:val="Polokastabultorem"/>
    <w:link w:val="PolokaChar"/>
    <w:qFormat/>
    <w:rsid w:val="003D2D99"/>
    <w:rPr>
      <w:b/>
    </w:rPr>
  </w:style>
  <w:style w:type="character" w:customStyle="1" w:styleId="PolokaChar">
    <w:name w:val="Položka Char"/>
    <w:link w:val="Poloka"/>
    <w:rsid w:val="003D2D99"/>
    <w:rPr>
      <w:rFonts w:ascii="Times New Roman" w:eastAsia="Times New Roman" w:hAnsi="Times New Roman" w:cs="Times New Roman"/>
      <w:b/>
      <w:sz w:val="24"/>
      <w:szCs w:val="24"/>
      <w:lang w:eastAsia="cs-CZ"/>
    </w:rPr>
  </w:style>
  <w:style w:type="paragraph" w:customStyle="1" w:styleId="form">
    <w:name w:val="form"/>
    <w:basedOn w:val="Normln"/>
    <w:link w:val="formChar"/>
    <w:qFormat/>
    <w:rsid w:val="003D2D99"/>
    <w:pPr>
      <w:ind w:left="240"/>
      <w:jc w:val="both"/>
    </w:pPr>
  </w:style>
  <w:style w:type="character" w:customStyle="1" w:styleId="formChar">
    <w:name w:val="form Char"/>
    <w:link w:val="form"/>
    <w:rsid w:val="003D2D99"/>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3D2D99"/>
    <w:rPr>
      <w:color w:val="808080"/>
    </w:rPr>
  </w:style>
  <w:style w:type="paragraph" w:styleId="Zkladntext">
    <w:name w:val="Body Text"/>
    <w:basedOn w:val="Normln"/>
    <w:link w:val="ZkladntextChar"/>
    <w:uiPriority w:val="99"/>
    <w:unhideWhenUsed/>
    <w:rsid w:val="00FF7510"/>
    <w:pPr>
      <w:spacing w:after="120"/>
    </w:pPr>
  </w:style>
  <w:style w:type="character" w:customStyle="1" w:styleId="ZkladntextChar">
    <w:name w:val="Základní text Char"/>
    <w:basedOn w:val="Standardnpsmoodstavce"/>
    <w:link w:val="Zkladntext"/>
    <w:uiPriority w:val="99"/>
    <w:rsid w:val="00FF751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C77C3"/>
    <w:pPr>
      <w:tabs>
        <w:tab w:val="clear" w:pos="340"/>
      </w:tabs>
      <w:spacing w:before="360" w:after="240"/>
      <w:ind w:left="720" w:hanging="357"/>
      <w:contextualSpacing/>
      <w:jc w:val="both"/>
    </w:pPr>
    <w:rPr>
      <w:rFonts w:asciiTheme="minorHAnsi" w:eastAsiaTheme="minorHAnsi" w:hAnsiTheme="minorHAnsi" w:cstheme="minorBidi"/>
      <w:sz w:val="22"/>
      <w:szCs w:val="22"/>
      <w:lang w:eastAsia="en-US"/>
    </w:rPr>
  </w:style>
  <w:style w:type="paragraph" w:customStyle="1" w:styleId="l4">
    <w:name w:val="l4"/>
    <w:basedOn w:val="Normln"/>
    <w:uiPriority w:val="99"/>
    <w:semiHidden/>
    <w:rsid w:val="004C77C3"/>
    <w:pPr>
      <w:tabs>
        <w:tab w:val="clear" w:pos="340"/>
      </w:tabs>
      <w:spacing w:before="100" w:beforeAutospacing="1" w:after="100" w:afterAutospacing="1"/>
    </w:pPr>
  </w:style>
  <w:style w:type="paragraph" w:customStyle="1" w:styleId="l5">
    <w:name w:val="l5"/>
    <w:basedOn w:val="Normln"/>
    <w:uiPriority w:val="99"/>
    <w:semiHidden/>
    <w:rsid w:val="004C77C3"/>
    <w:pPr>
      <w:tabs>
        <w:tab w:val="clear" w:pos="340"/>
      </w:tabs>
      <w:spacing w:before="100" w:beforeAutospacing="1" w:after="100" w:afterAutospacing="1"/>
    </w:pPr>
  </w:style>
  <w:style w:type="paragraph" w:customStyle="1" w:styleId="l3">
    <w:name w:val="l3"/>
    <w:basedOn w:val="Normln"/>
    <w:uiPriority w:val="99"/>
    <w:semiHidden/>
    <w:rsid w:val="004C77C3"/>
    <w:pPr>
      <w:tabs>
        <w:tab w:val="clear" w:pos="340"/>
      </w:tabs>
      <w:spacing w:before="100" w:beforeAutospacing="1" w:after="100" w:afterAutospacing="1"/>
    </w:pPr>
  </w:style>
  <w:style w:type="paragraph" w:customStyle="1" w:styleId="l2">
    <w:name w:val="l2"/>
    <w:basedOn w:val="Normln"/>
    <w:uiPriority w:val="99"/>
    <w:semiHidden/>
    <w:rsid w:val="004C77C3"/>
    <w:pPr>
      <w:tabs>
        <w:tab w:val="clear" w:pos="340"/>
      </w:tabs>
      <w:spacing w:before="100" w:beforeAutospacing="1" w:after="100" w:afterAutospacing="1"/>
    </w:pPr>
  </w:style>
  <w:style w:type="paragraph" w:customStyle="1" w:styleId="l6">
    <w:name w:val="l6"/>
    <w:basedOn w:val="Normln"/>
    <w:uiPriority w:val="99"/>
    <w:semiHidden/>
    <w:rsid w:val="004C77C3"/>
    <w:pPr>
      <w:tabs>
        <w:tab w:val="clear" w:pos="340"/>
      </w:tabs>
      <w:spacing w:before="100" w:beforeAutospacing="1" w:after="100" w:afterAutospacing="1"/>
    </w:pPr>
  </w:style>
  <w:style w:type="paragraph" w:customStyle="1" w:styleId="l1">
    <w:name w:val="l1"/>
    <w:basedOn w:val="Normln"/>
    <w:uiPriority w:val="99"/>
    <w:semiHidden/>
    <w:rsid w:val="004C77C3"/>
    <w:pPr>
      <w:tabs>
        <w:tab w:val="clear" w:pos="340"/>
      </w:tabs>
      <w:spacing w:before="100" w:beforeAutospacing="1" w:after="100" w:afterAutospacing="1"/>
    </w:pPr>
  </w:style>
  <w:style w:type="character" w:styleId="PromnnHTML">
    <w:name w:val="HTML Variable"/>
    <w:basedOn w:val="Standardnpsmoodstavce"/>
    <w:uiPriority w:val="99"/>
    <w:semiHidden/>
    <w:unhideWhenUsed/>
    <w:rsid w:val="004C77C3"/>
    <w:rPr>
      <w:i/>
      <w:iCs/>
    </w:rPr>
  </w:style>
  <w:style w:type="paragraph" w:styleId="Prosttext">
    <w:name w:val="Plain Text"/>
    <w:basedOn w:val="Normln"/>
    <w:link w:val="ProsttextChar"/>
    <w:uiPriority w:val="99"/>
    <w:semiHidden/>
    <w:unhideWhenUsed/>
    <w:rsid w:val="007D7542"/>
    <w:pPr>
      <w:tabs>
        <w:tab w:val="clear" w:pos="340"/>
      </w:tabs>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7D75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Yxtq0nx8K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OneDrive%20&#8211;%20Masarykova%20univerzita\&#268;PVP\pr&#225;zdn&#225;%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427F-84B0-4B6A-BAA4-E7CB618F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prázdná šablona</Template>
  <TotalTime>0</TotalTime>
  <Pages>8</Pages>
  <Words>2029</Words>
  <Characters>11974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Milan Kolka</dc:creator>
  <cp:lastModifiedBy>Petr Havlík</cp:lastModifiedBy>
  <cp:revision>7</cp:revision>
  <cp:lastPrinted>2018-09-12T18:48:00Z</cp:lastPrinted>
  <dcterms:created xsi:type="dcterms:W3CDTF">2018-11-20T08:10:00Z</dcterms:created>
  <dcterms:modified xsi:type="dcterms:W3CDTF">2020-12-22T10:13:00Z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